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1379" w14:textId="678742C8" w:rsidR="007D6E5F" w:rsidRDefault="0042221C" w:rsidP="0042221C">
      <w:pPr>
        <w:pStyle w:val="a0"/>
        <w:jc w:val="both"/>
        <w:rPr>
          <w:rFonts w:ascii="Cambria" w:hAnsi="Cambria"/>
          <w:b/>
        </w:rPr>
      </w:pPr>
      <w:r w:rsidRPr="003B34FE">
        <w:rPr>
          <w:rFonts w:ascii="Cambria" w:hAnsi="Cambria"/>
          <w:noProof/>
          <w:sz w:val="21"/>
          <w:szCs w:val="21"/>
        </w:rPr>
        <w:drawing>
          <wp:inline distT="0" distB="0" distL="0" distR="0" wp14:anchorId="4B19EB4A" wp14:editId="3C6460A8">
            <wp:extent cx="1866903" cy="807716"/>
            <wp:effectExtent l="0" t="0" r="0" b="0"/>
            <wp:docPr id="816044321" name="Рисунок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66903" cy="807716"/>
                    </a:xfrm>
                    <a:prstGeom prst="rect">
                      <a:avLst/>
                    </a:prstGeom>
                    <a:noFill/>
                    <a:ln>
                      <a:noFill/>
                      <a:prstDash/>
                    </a:ln>
                  </pic:spPr>
                </pic:pic>
              </a:graphicData>
            </a:graphic>
          </wp:inline>
        </w:drawing>
      </w:r>
    </w:p>
    <w:p w14:paraId="4FEDD4FF" w14:textId="77777777" w:rsidR="0042221C" w:rsidRPr="007D6E5F" w:rsidRDefault="0042221C" w:rsidP="0042221C">
      <w:pPr>
        <w:pStyle w:val="a0"/>
        <w:jc w:val="both"/>
        <w:rPr>
          <w:rFonts w:ascii="Cambria" w:hAnsi="Cambria"/>
          <w:b/>
        </w:rPr>
      </w:pPr>
    </w:p>
    <w:p w14:paraId="76AB01AA" w14:textId="77777777" w:rsidR="00F00FA2" w:rsidRPr="004B66AF" w:rsidRDefault="00F00FA2" w:rsidP="00106BAC">
      <w:pPr>
        <w:pStyle w:val="a0"/>
        <w:jc w:val="center"/>
        <w:rPr>
          <w:rFonts w:asciiTheme="minorHAnsi" w:hAnsiTheme="minorHAnsi" w:cstheme="minorHAnsi"/>
          <w:b/>
          <w:sz w:val="22"/>
          <w:szCs w:val="22"/>
        </w:rPr>
      </w:pPr>
      <w:r w:rsidRPr="004B66AF">
        <w:rPr>
          <w:rFonts w:asciiTheme="minorHAnsi" w:hAnsiTheme="minorHAnsi" w:cstheme="minorHAnsi"/>
          <w:b/>
          <w:sz w:val="22"/>
          <w:szCs w:val="22"/>
        </w:rPr>
        <w:t>Памятка о правах и обязанностях пациента</w:t>
      </w:r>
      <w:r w:rsidR="00106BAC" w:rsidRPr="004B66AF">
        <w:rPr>
          <w:rFonts w:asciiTheme="minorHAnsi" w:hAnsiTheme="minorHAnsi" w:cstheme="minorHAnsi"/>
          <w:b/>
          <w:sz w:val="22"/>
          <w:szCs w:val="22"/>
        </w:rPr>
        <w:t xml:space="preserve"> в РФ</w:t>
      </w:r>
    </w:p>
    <w:p w14:paraId="196BC880" w14:textId="77777777" w:rsidR="00F57CD5" w:rsidRPr="004B66AF" w:rsidRDefault="00F57CD5" w:rsidP="00F57CD5">
      <w:pPr>
        <w:pStyle w:val="1"/>
        <w:contextualSpacing/>
        <w:rPr>
          <w:rFonts w:asciiTheme="minorHAnsi" w:hAnsiTheme="minorHAnsi" w:cstheme="minorHAnsi"/>
          <w:b w:val="0"/>
          <w:sz w:val="22"/>
          <w:szCs w:val="22"/>
        </w:rPr>
      </w:pPr>
      <w:bookmarkStart w:id="0" w:name="101117"/>
      <w:bookmarkEnd w:id="0"/>
      <w:r w:rsidRPr="004B66AF">
        <w:rPr>
          <w:rFonts w:asciiTheme="minorHAnsi" w:hAnsiTheme="minorHAnsi" w:cstheme="minorHAnsi"/>
          <w:b w:val="0"/>
          <w:bCs w:val="0"/>
          <w:sz w:val="22"/>
          <w:szCs w:val="22"/>
        </w:rPr>
        <w:t>В соответствии с Федеральным законом от 21.11.2011 N 323-ФЗ "Об основах охраны здоровья граждан в Российской Федерации":</w:t>
      </w:r>
    </w:p>
    <w:p w14:paraId="56F7A626" w14:textId="77777777" w:rsidR="00F57CD5" w:rsidRPr="004B66AF" w:rsidRDefault="00F57CD5" w:rsidP="00F57CD5">
      <w:pPr>
        <w:pStyle w:val="a0"/>
        <w:widowControl/>
        <w:spacing w:after="180"/>
        <w:contextualSpacing/>
        <w:jc w:val="center"/>
        <w:rPr>
          <w:rFonts w:asciiTheme="minorHAnsi" w:hAnsiTheme="minorHAnsi" w:cstheme="minorHAnsi"/>
          <w:sz w:val="22"/>
          <w:szCs w:val="22"/>
        </w:rPr>
      </w:pPr>
      <w:bookmarkStart w:id="1" w:name="100231"/>
      <w:bookmarkEnd w:id="1"/>
      <w:r w:rsidRPr="004B66AF">
        <w:rPr>
          <w:rFonts w:asciiTheme="minorHAnsi" w:hAnsiTheme="minorHAnsi" w:cstheme="minorHAnsi"/>
          <w:sz w:val="22"/>
          <w:szCs w:val="22"/>
        </w:rPr>
        <w:t xml:space="preserve">Глава 4. </w:t>
      </w:r>
      <w:r w:rsidRPr="004B66AF">
        <w:rPr>
          <w:rFonts w:asciiTheme="minorHAnsi" w:hAnsiTheme="minorHAnsi" w:cstheme="minorHAnsi"/>
          <w:bCs/>
          <w:sz w:val="22"/>
          <w:szCs w:val="22"/>
        </w:rPr>
        <w:t>ПРАВА И ОБЯЗАННОСТИ ГРАЖДАН</w:t>
      </w:r>
      <w:r w:rsidRPr="004B66AF">
        <w:rPr>
          <w:rFonts w:asciiTheme="minorHAnsi" w:hAnsiTheme="minorHAnsi" w:cstheme="minorHAnsi"/>
          <w:sz w:val="22"/>
          <w:szCs w:val="22"/>
        </w:rPr>
        <w:t xml:space="preserve"> В СФЕРЕ ОХРАНЫ ЗДОРОВЬЯ</w:t>
      </w:r>
    </w:p>
    <w:p w14:paraId="75ADDCD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 w:name="100232"/>
      <w:bookmarkEnd w:id="2"/>
    </w:p>
    <w:p w14:paraId="29FEFB0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18. Право на охрану здоровья</w:t>
      </w:r>
    </w:p>
    <w:p w14:paraId="35F209C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3" w:name="100233"/>
      <w:bookmarkEnd w:id="3"/>
      <w:r w:rsidRPr="004B66AF">
        <w:rPr>
          <w:rFonts w:asciiTheme="minorHAnsi" w:hAnsiTheme="minorHAnsi" w:cstheme="minorHAnsi"/>
          <w:sz w:val="22"/>
          <w:szCs w:val="22"/>
        </w:rPr>
        <w:t>1. Каждый имеет право на охрану здоровья.</w:t>
      </w:r>
    </w:p>
    <w:p w14:paraId="216EBC6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 w:name="100234"/>
      <w:bookmarkStart w:id="5" w:name="000058"/>
      <w:bookmarkEnd w:id="4"/>
      <w:bookmarkEnd w:id="5"/>
      <w:r w:rsidRPr="004B66AF">
        <w:rPr>
          <w:rFonts w:asciiTheme="minorHAnsi" w:hAnsiTheme="minorHAnsi" w:cstheme="minorHAnsi"/>
          <w:sz w:val="22"/>
          <w:szCs w:val="22"/>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03EF82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6" w:name="100235"/>
      <w:bookmarkEnd w:id="6"/>
    </w:p>
    <w:p w14:paraId="7AC32BE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19. Право на медицинскую помощь</w:t>
      </w:r>
    </w:p>
    <w:p w14:paraId="2C79775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 w:name="100236"/>
      <w:bookmarkEnd w:id="7"/>
      <w:r w:rsidRPr="004B66AF">
        <w:rPr>
          <w:rFonts w:asciiTheme="minorHAnsi" w:hAnsiTheme="minorHAnsi" w:cstheme="minorHAnsi"/>
          <w:sz w:val="22"/>
          <w:szCs w:val="22"/>
        </w:rPr>
        <w:t>1. Каждый имеет право на медицинскую помощь.</w:t>
      </w:r>
    </w:p>
    <w:p w14:paraId="4AE5419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8" w:name="100237"/>
      <w:bookmarkEnd w:id="8"/>
      <w:r w:rsidRPr="004B66AF">
        <w:rPr>
          <w:rFonts w:asciiTheme="minorHAnsi" w:hAnsiTheme="minorHAnsi" w:cstheme="minorHAnsi"/>
          <w:sz w:val="22"/>
          <w:szCs w:val="22"/>
        </w:rPr>
        <w:t xml:space="preserve">2. </w:t>
      </w:r>
      <w:r w:rsidRPr="004B66AF">
        <w:rPr>
          <w:rFonts w:asciiTheme="minorHAnsi" w:hAnsiTheme="minorHAnsi" w:cstheme="minorHAnsi"/>
          <w:bCs/>
          <w:sz w:val="22"/>
          <w:szCs w:val="22"/>
        </w:rPr>
        <w:t>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r w:rsidRPr="004B66AF">
        <w:rPr>
          <w:rFonts w:asciiTheme="minorHAnsi" w:hAnsiTheme="minorHAnsi" w:cstheme="minorHAnsi"/>
          <w:sz w:val="22"/>
          <w:szCs w:val="22"/>
        </w:rPr>
        <w:t>, а также на получение платных медицинских услуг и иных услуг, в том числе в соответствии с договором добровольного медицинского страхования.</w:t>
      </w:r>
    </w:p>
    <w:p w14:paraId="58131686"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 w:name="100238"/>
      <w:bookmarkEnd w:id="9"/>
      <w:r w:rsidRPr="004B66AF">
        <w:rPr>
          <w:rFonts w:asciiTheme="minorHAnsi" w:hAnsiTheme="minorHAnsi" w:cstheme="minorHAnsi"/>
          <w:sz w:val="22"/>
          <w:szCs w:val="22"/>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6F54017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 w:name="100239"/>
      <w:bookmarkEnd w:id="10"/>
      <w:r w:rsidRPr="004B66AF">
        <w:rPr>
          <w:rFonts w:asciiTheme="minorHAnsi" w:hAnsiTheme="minorHAnsi" w:cstheme="minorHAnsi"/>
          <w:sz w:val="22"/>
          <w:szCs w:val="22"/>
        </w:rPr>
        <w:t>4. Порядок оказания медицинской помощи иностранным гражданам определяется Правительством Российской Федерации.</w:t>
      </w:r>
    </w:p>
    <w:p w14:paraId="04CA57C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1" w:name="100240"/>
      <w:bookmarkEnd w:id="11"/>
      <w:r w:rsidRPr="004B66AF">
        <w:rPr>
          <w:rFonts w:asciiTheme="minorHAnsi" w:hAnsiTheme="minorHAnsi" w:cstheme="minorHAnsi"/>
          <w:sz w:val="22"/>
          <w:szCs w:val="22"/>
        </w:rPr>
        <w:t>5. Пациент имеет право на:</w:t>
      </w:r>
    </w:p>
    <w:p w14:paraId="619643D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2" w:name="100241"/>
      <w:bookmarkEnd w:id="12"/>
      <w:r w:rsidRPr="004B66AF">
        <w:rPr>
          <w:rFonts w:asciiTheme="minorHAnsi" w:hAnsiTheme="minorHAnsi" w:cstheme="minorHAnsi"/>
          <w:sz w:val="22"/>
          <w:szCs w:val="22"/>
        </w:rPr>
        <w:t>1) выбор врача и выбор медицинской организации в соответствии с настоящим Федеральным законом;</w:t>
      </w:r>
    </w:p>
    <w:p w14:paraId="5CB53AB6"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3" w:name="100242"/>
      <w:bookmarkEnd w:id="13"/>
      <w:r w:rsidRPr="004B66AF">
        <w:rPr>
          <w:rFonts w:asciiTheme="minorHAnsi" w:hAnsiTheme="minorHAnsi" w:cstheme="minorHAnsi"/>
          <w:sz w:val="22"/>
          <w:szCs w:val="22"/>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2F9A4D62"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4" w:name="100243"/>
      <w:bookmarkEnd w:id="14"/>
      <w:r w:rsidRPr="004B66AF">
        <w:rPr>
          <w:rFonts w:asciiTheme="minorHAnsi" w:hAnsiTheme="minorHAnsi" w:cstheme="minorHAnsi"/>
          <w:sz w:val="22"/>
          <w:szCs w:val="22"/>
        </w:rPr>
        <w:t>3) получение консультаций врачей-специалистов;</w:t>
      </w:r>
    </w:p>
    <w:p w14:paraId="4D97665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5" w:name="100244"/>
      <w:bookmarkStart w:id="16" w:name="000408"/>
      <w:bookmarkEnd w:id="15"/>
      <w:bookmarkEnd w:id="16"/>
      <w:r w:rsidRPr="004B66AF">
        <w:rPr>
          <w:rFonts w:asciiTheme="minorHAnsi" w:hAnsiTheme="minorHAnsi" w:cstheme="minorHAnsi"/>
          <w:sz w:val="22"/>
          <w:szCs w:val="22"/>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443E0B3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7" w:name="100245"/>
      <w:bookmarkEnd w:id="17"/>
      <w:r w:rsidRPr="004B66AF">
        <w:rPr>
          <w:rFonts w:asciiTheme="minorHAnsi" w:hAnsiTheme="minorHAnsi" w:cstheme="minorHAnsi"/>
          <w:sz w:val="22"/>
          <w:szCs w:val="22"/>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14:paraId="1B41479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8" w:name="100246"/>
      <w:bookmarkEnd w:id="18"/>
      <w:r w:rsidRPr="004B66AF">
        <w:rPr>
          <w:rFonts w:asciiTheme="minorHAnsi" w:hAnsiTheme="minorHAnsi" w:cstheme="minorHAnsi"/>
          <w:sz w:val="22"/>
          <w:szCs w:val="22"/>
        </w:rPr>
        <w:t>6) получение лечебного питания в случае нахождения пациента на лечении в стационарных условиях;</w:t>
      </w:r>
    </w:p>
    <w:p w14:paraId="326493C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9" w:name="100247"/>
      <w:bookmarkEnd w:id="19"/>
      <w:r w:rsidRPr="004B66AF">
        <w:rPr>
          <w:rFonts w:asciiTheme="minorHAnsi" w:hAnsiTheme="minorHAnsi" w:cstheme="minorHAnsi"/>
          <w:sz w:val="22"/>
          <w:szCs w:val="22"/>
        </w:rPr>
        <w:t>7) защиту сведений, составляющих врачебную тайну;</w:t>
      </w:r>
    </w:p>
    <w:p w14:paraId="5785C894"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0" w:name="100248"/>
      <w:bookmarkEnd w:id="20"/>
      <w:r w:rsidRPr="004B66AF">
        <w:rPr>
          <w:rFonts w:asciiTheme="minorHAnsi" w:hAnsiTheme="minorHAnsi" w:cstheme="minorHAnsi"/>
          <w:sz w:val="22"/>
          <w:szCs w:val="22"/>
        </w:rPr>
        <w:t>8) отказ от медицинского вмешательства;</w:t>
      </w:r>
    </w:p>
    <w:p w14:paraId="426CB1B4"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1" w:name="100249"/>
      <w:bookmarkEnd w:id="21"/>
      <w:r w:rsidRPr="004B66AF">
        <w:rPr>
          <w:rFonts w:asciiTheme="minorHAnsi" w:hAnsiTheme="minorHAnsi" w:cstheme="minorHAnsi"/>
          <w:sz w:val="22"/>
          <w:szCs w:val="22"/>
        </w:rPr>
        <w:t>9) возмещение вреда, причиненного здоровью при оказании ему медицинской помощи;</w:t>
      </w:r>
    </w:p>
    <w:p w14:paraId="5EEA1B5C"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2" w:name="100250"/>
      <w:bookmarkEnd w:id="22"/>
      <w:r w:rsidRPr="004B66AF">
        <w:rPr>
          <w:rFonts w:asciiTheme="minorHAnsi" w:hAnsiTheme="minorHAnsi" w:cstheme="minorHAnsi"/>
          <w:sz w:val="22"/>
          <w:szCs w:val="22"/>
        </w:rPr>
        <w:t>10) допуск к нему адвоката или законного представителя для защиты своих прав;</w:t>
      </w:r>
    </w:p>
    <w:p w14:paraId="56287183"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3" w:name="100251"/>
      <w:bookmarkEnd w:id="23"/>
      <w:r w:rsidRPr="004B66AF">
        <w:rPr>
          <w:rFonts w:asciiTheme="minorHAnsi" w:hAnsiTheme="minorHAnsi" w:cstheme="minorHAnsi"/>
          <w:sz w:val="22"/>
          <w:szCs w:val="22"/>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6897874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4" w:name="100252"/>
      <w:bookmarkEnd w:id="24"/>
    </w:p>
    <w:p w14:paraId="182E9793"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20. Информированное добровольное согласие на медицинское вмешательство и на отказ от медицинского вмешательства</w:t>
      </w:r>
    </w:p>
    <w:p w14:paraId="4E79ACE1"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5" w:name="100253"/>
      <w:bookmarkEnd w:id="25"/>
      <w:r w:rsidRPr="004B66AF">
        <w:rPr>
          <w:rFonts w:asciiTheme="minorHAnsi" w:hAnsiTheme="minorHAnsi" w:cstheme="minorHAnsi"/>
          <w:sz w:val="22"/>
          <w:szCs w:val="22"/>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w:t>
      </w:r>
      <w:r w:rsidRPr="004B66AF">
        <w:rPr>
          <w:rFonts w:asciiTheme="minorHAnsi" w:hAnsiTheme="minorHAnsi" w:cstheme="minorHAnsi"/>
          <w:sz w:val="22"/>
          <w:szCs w:val="22"/>
        </w:rPr>
        <w:lastRenderedPageBreak/>
        <w:t>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2CEA22B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6" w:name="100254"/>
      <w:bookmarkEnd w:id="26"/>
      <w:r w:rsidRPr="004B66AF">
        <w:rPr>
          <w:rFonts w:asciiTheme="minorHAnsi" w:hAnsiTheme="minorHAnsi" w:cstheme="minorHAnsi"/>
          <w:sz w:val="22"/>
          <w:szCs w:val="22"/>
        </w:rPr>
        <w:t>2. Информированное добровольное согласие на медицинское вмешательство дает один из родителей или иной законный представитель в отношении:</w:t>
      </w:r>
    </w:p>
    <w:p w14:paraId="2D4253F8"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27" w:name="100255"/>
      <w:bookmarkEnd w:id="27"/>
      <w:r w:rsidRPr="004B66AF">
        <w:rPr>
          <w:rFonts w:asciiTheme="minorHAnsi" w:hAnsiTheme="minorHAnsi" w:cstheme="minorHAnsi"/>
          <w:sz w:val="22"/>
          <w:szCs w:val="22"/>
        </w:rPr>
        <w:t>1) лица, не достигшего возраста, установленного </w:t>
      </w:r>
      <w:hyperlink r:id="rId7" w:anchor="100498" w:history="1">
        <w:r w:rsidRPr="004B66AF">
          <w:rPr>
            <w:rStyle w:val="a4"/>
            <w:rFonts w:asciiTheme="minorHAnsi" w:hAnsiTheme="minorHAnsi" w:cstheme="minorHAnsi"/>
            <w:color w:val="auto"/>
            <w:sz w:val="22"/>
            <w:szCs w:val="22"/>
          </w:rPr>
          <w:t>частью 5 статьи 47</w:t>
        </w:r>
      </w:hyperlink>
      <w:r w:rsidRPr="004B66AF">
        <w:rPr>
          <w:rFonts w:asciiTheme="minorHAnsi" w:hAnsiTheme="minorHAnsi" w:cstheme="minorHAnsi"/>
          <w:sz w:val="22"/>
          <w:szCs w:val="22"/>
        </w:rPr>
        <w:t> и </w:t>
      </w:r>
      <w:hyperlink r:id="rId8" w:anchor="100551" w:history="1">
        <w:r w:rsidRPr="004B66AF">
          <w:rPr>
            <w:rStyle w:val="a4"/>
            <w:rFonts w:asciiTheme="minorHAnsi" w:hAnsiTheme="minorHAnsi" w:cstheme="minorHAnsi"/>
            <w:color w:val="auto"/>
            <w:sz w:val="22"/>
            <w:szCs w:val="22"/>
          </w:rPr>
          <w:t>частью 2 статьи 54</w:t>
        </w:r>
      </w:hyperlink>
      <w:r w:rsidRPr="004B66AF">
        <w:rPr>
          <w:rFonts w:asciiTheme="minorHAnsi" w:hAnsiTheme="minorHAnsi" w:cstheme="minorHAnsi"/>
          <w:sz w:val="22"/>
          <w:szCs w:val="22"/>
        </w:rPr>
        <w:t>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49C1F3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28" w:name="100256"/>
      <w:bookmarkEnd w:id="28"/>
      <w:r w:rsidRPr="004B66AF">
        <w:rPr>
          <w:rFonts w:asciiTheme="minorHAnsi" w:hAnsiTheme="minorHAnsi" w:cstheme="minorHAnsi"/>
          <w:sz w:val="22"/>
          <w:szCs w:val="22"/>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546778AC"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29" w:name="100257"/>
      <w:bookmarkEnd w:id="29"/>
      <w:r w:rsidRPr="004B66AF">
        <w:rPr>
          <w:rFonts w:asciiTheme="minorHAnsi" w:hAnsiTheme="minorHAnsi" w:cstheme="minorHAnsi"/>
          <w:sz w:val="22"/>
          <w:szCs w:val="22"/>
        </w:rPr>
        <w:t>3. Гражданин, один из родителей или иной законный представитель лица, указанного в </w:t>
      </w:r>
      <w:hyperlink r:id="rId9"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0" w:anchor="100263" w:history="1">
        <w:r w:rsidRPr="004B66AF">
          <w:rPr>
            <w:rStyle w:val="a4"/>
            <w:rFonts w:asciiTheme="minorHAnsi" w:hAnsiTheme="minorHAnsi" w:cstheme="minorHAnsi"/>
            <w:color w:val="auto"/>
            <w:sz w:val="22"/>
            <w:szCs w:val="22"/>
          </w:rPr>
          <w:t>частью 9</w:t>
        </w:r>
      </w:hyperlink>
      <w:r w:rsidRPr="004B66AF">
        <w:rPr>
          <w:rFonts w:asciiTheme="minorHAnsi" w:hAnsiTheme="minorHAnsi" w:cstheme="minorHAnsi"/>
          <w:sz w:val="22"/>
          <w:szCs w:val="22"/>
        </w:rPr>
        <w:t>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208D2E96"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30" w:name="100258"/>
      <w:bookmarkEnd w:id="30"/>
      <w:r w:rsidRPr="004B66AF">
        <w:rPr>
          <w:rFonts w:asciiTheme="minorHAnsi" w:hAnsiTheme="minorHAnsi" w:cstheme="minorHAnsi"/>
          <w:sz w:val="22"/>
          <w:szCs w:val="22"/>
        </w:rPr>
        <w:t>4. При отказе от медицинского вмешательства гражданину, одному из родителей или иному законному представителю лица, указанного в </w:t>
      </w:r>
      <w:hyperlink r:id="rId11"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в доступной для него форме должны быть разъяснены возможные последствия такого отказа.</w:t>
      </w:r>
    </w:p>
    <w:p w14:paraId="6340EAA2"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31" w:name="100259"/>
      <w:bookmarkEnd w:id="31"/>
      <w:r w:rsidRPr="004B66AF">
        <w:rPr>
          <w:rFonts w:asciiTheme="minorHAnsi" w:hAnsiTheme="minorHAnsi" w:cstheme="minorHAnsi"/>
          <w:sz w:val="22"/>
          <w:szCs w:val="22"/>
        </w:rPr>
        <w:t>5. При отказе одного из родителей или иного законного представителя лица, указанного в </w:t>
      </w:r>
      <w:hyperlink r:id="rId12"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C764741"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32" w:name="100260"/>
      <w:bookmarkEnd w:id="32"/>
      <w:r w:rsidRPr="004B66AF">
        <w:rPr>
          <w:rFonts w:asciiTheme="minorHAnsi" w:hAnsiTheme="minorHAnsi" w:cstheme="minorHAnsi"/>
          <w:sz w:val="22"/>
          <w:szCs w:val="22"/>
        </w:rPr>
        <w:t>6. Лица, указанные в </w:t>
      </w:r>
      <w:hyperlink r:id="rId13" w:anchor="100253" w:history="1">
        <w:r w:rsidRPr="004B66AF">
          <w:rPr>
            <w:rStyle w:val="a4"/>
            <w:rFonts w:asciiTheme="minorHAnsi" w:hAnsiTheme="minorHAnsi" w:cstheme="minorHAnsi"/>
            <w:color w:val="auto"/>
            <w:sz w:val="22"/>
            <w:szCs w:val="22"/>
          </w:rPr>
          <w:t>частях 1</w:t>
        </w:r>
      </w:hyperlink>
      <w:r w:rsidRPr="004B66AF">
        <w:rPr>
          <w:rFonts w:asciiTheme="minorHAnsi" w:hAnsiTheme="minorHAnsi" w:cstheme="minorHAnsi"/>
          <w:sz w:val="22"/>
          <w:szCs w:val="22"/>
        </w:rPr>
        <w:t> и </w:t>
      </w:r>
      <w:hyperlink r:id="rId14" w:anchor="100254" w:history="1">
        <w:r w:rsidRPr="004B66AF">
          <w:rPr>
            <w:rStyle w:val="a4"/>
            <w:rFonts w:asciiTheme="minorHAnsi" w:hAnsiTheme="minorHAnsi" w:cstheme="minorHAnsi"/>
            <w:color w:val="auto"/>
            <w:sz w:val="22"/>
            <w:szCs w:val="22"/>
          </w:rPr>
          <w:t>2</w:t>
        </w:r>
      </w:hyperlink>
      <w:r w:rsidRPr="004B66AF">
        <w:rPr>
          <w:rFonts w:asciiTheme="minorHAnsi" w:hAnsiTheme="minorHAnsi" w:cstheme="minorHAnsi"/>
          <w:sz w:val="22"/>
          <w:szCs w:val="22"/>
        </w:rPr>
        <w:t>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709872DC"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33" w:name="100261"/>
      <w:bookmarkStart w:id="34" w:name="000226"/>
      <w:bookmarkEnd w:id="33"/>
      <w:bookmarkEnd w:id="34"/>
      <w:r w:rsidRPr="004B66AF">
        <w:rPr>
          <w:rFonts w:asciiTheme="minorHAnsi" w:hAnsiTheme="minorHAnsi" w:cstheme="minorHAnsi"/>
          <w:sz w:val="22"/>
          <w:szCs w:val="22"/>
        </w:rP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r:id="rId15"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14:paraId="237B517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35" w:name="100262"/>
      <w:bookmarkStart w:id="36" w:name="101145"/>
      <w:bookmarkEnd w:id="35"/>
      <w:bookmarkEnd w:id="36"/>
      <w:r w:rsidRPr="004B66AF">
        <w:rPr>
          <w:rFonts w:asciiTheme="minorHAnsi" w:hAnsiTheme="minorHAnsi" w:cstheme="minorHAnsi"/>
          <w:sz w:val="22"/>
          <w:szCs w:val="22"/>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4CF2141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37" w:name="100263"/>
      <w:bookmarkEnd w:id="37"/>
      <w:r w:rsidRPr="004B66AF">
        <w:rPr>
          <w:rFonts w:asciiTheme="minorHAnsi" w:hAnsiTheme="minorHAnsi" w:cstheme="minorHAnsi"/>
          <w:sz w:val="22"/>
          <w:szCs w:val="22"/>
        </w:rPr>
        <w:t>9. Медицинское вмешательство без согласия гражданина, одного из родителей или иного законного представителя допускается:</w:t>
      </w:r>
    </w:p>
    <w:p w14:paraId="7DF94424"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38" w:name="100264"/>
      <w:bookmarkEnd w:id="38"/>
      <w:r w:rsidRPr="004B66AF">
        <w:rPr>
          <w:rFonts w:asciiTheme="minorHAnsi" w:hAnsiTheme="minorHAnsi" w:cstheme="minorHAnsi"/>
          <w:sz w:val="22"/>
          <w:szCs w:val="22"/>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16"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настоящей статьи);</w:t>
      </w:r>
    </w:p>
    <w:p w14:paraId="5EB8031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39" w:name="100265"/>
      <w:bookmarkEnd w:id="39"/>
      <w:r w:rsidRPr="004B66AF">
        <w:rPr>
          <w:rFonts w:asciiTheme="minorHAnsi" w:hAnsiTheme="minorHAnsi" w:cstheme="minorHAnsi"/>
          <w:sz w:val="22"/>
          <w:szCs w:val="22"/>
        </w:rPr>
        <w:t>2) в отношении лиц, страдающих заболеваниями, представляющими опасность для окружающих;</w:t>
      </w:r>
    </w:p>
    <w:p w14:paraId="545BD72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0" w:name="100266"/>
      <w:bookmarkEnd w:id="40"/>
      <w:r w:rsidRPr="004B66AF">
        <w:rPr>
          <w:rFonts w:asciiTheme="minorHAnsi" w:hAnsiTheme="minorHAnsi" w:cstheme="minorHAnsi"/>
          <w:sz w:val="22"/>
          <w:szCs w:val="22"/>
        </w:rPr>
        <w:lastRenderedPageBreak/>
        <w:t>3) в отношении лиц, страдающих тяжелыми психическими расстройствами;</w:t>
      </w:r>
    </w:p>
    <w:p w14:paraId="625AFEA3"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1" w:name="100267"/>
      <w:bookmarkEnd w:id="41"/>
      <w:r w:rsidRPr="004B66AF">
        <w:rPr>
          <w:rFonts w:asciiTheme="minorHAnsi" w:hAnsiTheme="minorHAnsi" w:cstheme="minorHAnsi"/>
          <w:sz w:val="22"/>
          <w:szCs w:val="22"/>
        </w:rPr>
        <w:t>4) в отношении лиц, совершивших общественно опасные деяния (преступления);</w:t>
      </w:r>
    </w:p>
    <w:p w14:paraId="57E7A7E1"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2" w:name="100268"/>
      <w:bookmarkEnd w:id="42"/>
      <w:r w:rsidRPr="004B66AF">
        <w:rPr>
          <w:rFonts w:asciiTheme="minorHAnsi" w:hAnsiTheme="minorHAnsi" w:cstheme="minorHAnsi"/>
          <w:sz w:val="22"/>
          <w:szCs w:val="22"/>
        </w:rPr>
        <w:t>5) при проведении судебно-медицинской экспертизы и (или) судебно-психиатрической экспертизы;</w:t>
      </w:r>
    </w:p>
    <w:p w14:paraId="6D20357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3" w:name="000409"/>
      <w:bookmarkEnd w:id="43"/>
      <w:r w:rsidRPr="004B66AF">
        <w:rPr>
          <w:rFonts w:asciiTheme="minorHAnsi" w:hAnsiTheme="minorHAnsi" w:cstheme="minorHAnsi"/>
          <w:sz w:val="22"/>
          <w:szCs w:val="22"/>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07AFB7B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4" w:name="100269"/>
      <w:bookmarkEnd w:id="44"/>
      <w:r w:rsidRPr="004B66AF">
        <w:rPr>
          <w:rFonts w:asciiTheme="minorHAnsi" w:hAnsiTheme="minorHAnsi" w:cstheme="minorHAnsi"/>
          <w:sz w:val="22"/>
          <w:szCs w:val="22"/>
        </w:rPr>
        <w:t>10. Решение о медицинском вмешательстве без согласия гражданина, одного из родителей или иного законного представителя принимается:</w:t>
      </w:r>
    </w:p>
    <w:p w14:paraId="7B281589"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45" w:name="100270"/>
      <w:bookmarkStart w:id="46" w:name="101146"/>
      <w:bookmarkEnd w:id="45"/>
      <w:bookmarkEnd w:id="46"/>
      <w:r w:rsidRPr="004B66AF">
        <w:rPr>
          <w:rFonts w:asciiTheme="minorHAnsi" w:hAnsiTheme="minorHAnsi" w:cstheme="minorHAnsi"/>
          <w:sz w:val="22"/>
          <w:szCs w:val="22"/>
        </w:rPr>
        <w:t>1) в случаях, указанных в </w:t>
      </w:r>
      <w:hyperlink r:id="rId17" w:anchor="100264" w:history="1">
        <w:r w:rsidRPr="004B66AF">
          <w:rPr>
            <w:rStyle w:val="a4"/>
            <w:rFonts w:asciiTheme="minorHAnsi" w:hAnsiTheme="minorHAnsi" w:cstheme="minorHAnsi"/>
            <w:color w:val="auto"/>
            <w:sz w:val="22"/>
            <w:szCs w:val="22"/>
          </w:rPr>
          <w:t>пунктах 1</w:t>
        </w:r>
      </w:hyperlink>
      <w:r w:rsidRPr="004B66AF">
        <w:rPr>
          <w:rFonts w:asciiTheme="minorHAnsi" w:hAnsiTheme="minorHAnsi" w:cstheme="minorHAnsi"/>
          <w:sz w:val="22"/>
          <w:szCs w:val="22"/>
        </w:rPr>
        <w:t> и </w:t>
      </w:r>
      <w:hyperlink r:id="rId18" w:anchor="100265" w:history="1">
        <w:r w:rsidRPr="004B66AF">
          <w:rPr>
            <w:rStyle w:val="a4"/>
            <w:rFonts w:asciiTheme="minorHAnsi" w:hAnsiTheme="minorHAnsi" w:cstheme="minorHAnsi"/>
            <w:color w:val="auto"/>
            <w:sz w:val="22"/>
            <w:szCs w:val="22"/>
          </w:rPr>
          <w:t>2 части 9</w:t>
        </w:r>
      </w:hyperlink>
      <w:r w:rsidRPr="004B66AF">
        <w:rPr>
          <w:rFonts w:asciiTheme="minorHAnsi" w:hAnsiTheme="minorHAnsi" w:cstheme="minorHAnsi"/>
          <w:sz w:val="22"/>
          <w:szCs w:val="22"/>
        </w:rPr>
        <w:t>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19"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4BCF2719"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47" w:name="100271"/>
      <w:bookmarkEnd w:id="47"/>
      <w:r w:rsidRPr="004B66AF">
        <w:rPr>
          <w:rFonts w:asciiTheme="minorHAnsi" w:hAnsiTheme="minorHAnsi" w:cstheme="minorHAnsi"/>
          <w:sz w:val="22"/>
          <w:szCs w:val="22"/>
        </w:rPr>
        <w:t>2) в отношении лиц, указанных в </w:t>
      </w:r>
      <w:hyperlink r:id="rId20" w:anchor="100266" w:history="1">
        <w:r w:rsidRPr="004B66AF">
          <w:rPr>
            <w:rStyle w:val="a4"/>
            <w:rFonts w:asciiTheme="minorHAnsi" w:hAnsiTheme="minorHAnsi" w:cstheme="minorHAnsi"/>
            <w:color w:val="auto"/>
            <w:sz w:val="22"/>
            <w:szCs w:val="22"/>
          </w:rPr>
          <w:t>пунктах 3</w:t>
        </w:r>
      </w:hyperlink>
      <w:r w:rsidRPr="004B66AF">
        <w:rPr>
          <w:rFonts w:asciiTheme="minorHAnsi" w:hAnsiTheme="minorHAnsi" w:cstheme="minorHAnsi"/>
          <w:sz w:val="22"/>
          <w:szCs w:val="22"/>
        </w:rPr>
        <w:t> и </w:t>
      </w:r>
      <w:hyperlink r:id="rId21" w:anchor="100267" w:history="1">
        <w:r w:rsidRPr="004B66AF">
          <w:rPr>
            <w:rStyle w:val="a4"/>
            <w:rFonts w:asciiTheme="minorHAnsi" w:hAnsiTheme="minorHAnsi" w:cstheme="minorHAnsi"/>
            <w:color w:val="auto"/>
            <w:sz w:val="22"/>
            <w:szCs w:val="22"/>
          </w:rPr>
          <w:t>4 части 9</w:t>
        </w:r>
      </w:hyperlink>
      <w:r w:rsidRPr="004B66AF">
        <w:rPr>
          <w:rFonts w:asciiTheme="minorHAnsi" w:hAnsiTheme="minorHAnsi" w:cstheme="minorHAnsi"/>
          <w:sz w:val="22"/>
          <w:szCs w:val="22"/>
        </w:rPr>
        <w:t> настоящей статьи, - судом в случаях и в порядке, которые установлены законодательством Российской Федерации;</w:t>
      </w:r>
    </w:p>
    <w:p w14:paraId="651BCD83"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48" w:name="000410"/>
      <w:bookmarkEnd w:id="48"/>
      <w:r w:rsidRPr="004B66AF">
        <w:rPr>
          <w:rFonts w:asciiTheme="minorHAnsi" w:hAnsiTheme="minorHAnsi" w:cstheme="minorHAnsi"/>
          <w:sz w:val="22"/>
          <w:szCs w:val="22"/>
        </w:rPr>
        <w:t>3) в случае, указанном в </w:t>
      </w:r>
      <w:hyperlink r:id="rId22" w:anchor="000409" w:history="1">
        <w:r w:rsidRPr="004B66AF">
          <w:rPr>
            <w:rStyle w:val="a4"/>
            <w:rFonts w:asciiTheme="minorHAnsi" w:hAnsiTheme="minorHAnsi" w:cstheme="minorHAnsi"/>
            <w:color w:val="auto"/>
            <w:sz w:val="22"/>
            <w:szCs w:val="22"/>
          </w:rPr>
          <w:t>пункте 6 части 9</w:t>
        </w:r>
      </w:hyperlink>
      <w:r w:rsidRPr="004B66AF">
        <w:rPr>
          <w:rFonts w:asciiTheme="minorHAnsi" w:hAnsiTheme="minorHAnsi" w:cstheme="minorHAnsi"/>
          <w:sz w:val="22"/>
          <w:szCs w:val="22"/>
        </w:rPr>
        <w:t>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23" w:anchor="100254" w:history="1">
        <w:r w:rsidRPr="004B66AF">
          <w:rPr>
            <w:rStyle w:val="a4"/>
            <w:rFonts w:asciiTheme="minorHAnsi" w:hAnsiTheme="minorHAnsi" w:cstheme="minorHAnsi"/>
            <w:color w:val="auto"/>
            <w:sz w:val="22"/>
            <w:szCs w:val="22"/>
          </w:rPr>
          <w:t>части 2</w:t>
        </w:r>
      </w:hyperlink>
      <w:r w:rsidRPr="004B66AF">
        <w:rPr>
          <w:rFonts w:asciiTheme="minorHAnsi" w:hAnsiTheme="minorHAnsi" w:cstheme="minorHAnsi"/>
          <w:sz w:val="22"/>
          <w:szCs w:val="22"/>
        </w:rPr>
        <w:t> настоящей статьи и в отношении которого проведено медицинское вмешательство.</w:t>
      </w:r>
    </w:p>
    <w:p w14:paraId="76A7F5D9"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49" w:name="100272"/>
      <w:bookmarkEnd w:id="49"/>
      <w:r w:rsidRPr="004B66AF">
        <w:rPr>
          <w:rFonts w:asciiTheme="minorHAnsi" w:hAnsiTheme="minorHAnsi" w:cstheme="minorHAnsi"/>
          <w:sz w:val="22"/>
          <w:szCs w:val="22"/>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248F8F2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0" w:name="100273"/>
      <w:bookmarkEnd w:id="50"/>
    </w:p>
    <w:p w14:paraId="3274893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21. Выбор врача и медицинской организации</w:t>
      </w:r>
    </w:p>
    <w:p w14:paraId="3BC1C579"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1" w:name="100274"/>
      <w:bookmarkEnd w:id="51"/>
      <w:r w:rsidRPr="004B66AF">
        <w:rPr>
          <w:rFonts w:asciiTheme="minorHAnsi" w:hAnsiTheme="minorHAnsi" w:cstheme="minorHAnsi"/>
          <w:sz w:val="22"/>
          <w:szCs w:val="22"/>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13C1846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2" w:name="100275"/>
      <w:bookmarkEnd w:id="52"/>
      <w:r w:rsidRPr="004B66AF">
        <w:rPr>
          <w:rFonts w:asciiTheme="minorHAnsi" w:hAnsiTheme="minorHAnsi" w:cstheme="minorHAnsi"/>
          <w:sz w:val="22"/>
          <w:szCs w:val="22"/>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2014E4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3" w:name="100276"/>
      <w:bookmarkEnd w:id="53"/>
      <w:r w:rsidRPr="004B66AF">
        <w:rPr>
          <w:rFonts w:asciiTheme="minorHAnsi" w:hAnsiTheme="minorHAnsi" w:cstheme="minorHAnsi"/>
          <w:sz w:val="22"/>
          <w:szCs w:val="22"/>
        </w:rPr>
        <w:t>3. Оказание первичной специализированной медико-санитарной помощи осуществляется:</w:t>
      </w:r>
    </w:p>
    <w:p w14:paraId="0724614C"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4" w:name="100277"/>
      <w:bookmarkEnd w:id="54"/>
      <w:r w:rsidRPr="004B66AF">
        <w:rPr>
          <w:rFonts w:asciiTheme="minorHAnsi" w:hAnsiTheme="minorHAnsi" w:cstheme="minorHAnsi"/>
          <w:sz w:val="22"/>
          <w:szCs w:val="22"/>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19B544E1"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55" w:name="100278"/>
      <w:bookmarkEnd w:id="55"/>
      <w:r w:rsidRPr="004B66AF">
        <w:rPr>
          <w:rFonts w:asciiTheme="minorHAnsi" w:hAnsiTheme="minorHAnsi" w:cstheme="minorHAnsi"/>
          <w:sz w:val="22"/>
          <w:szCs w:val="22"/>
        </w:rPr>
        <w:t>2) в случае самостоятельного обращения гражданина в медицинскую организацию, в том числе организацию, выбранную им в соответствии с </w:t>
      </w:r>
      <w:hyperlink r:id="rId24" w:anchor="100275" w:history="1">
        <w:r w:rsidRPr="004B66AF">
          <w:rPr>
            <w:rStyle w:val="a4"/>
            <w:rFonts w:asciiTheme="minorHAnsi" w:hAnsiTheme="minorHAnsi" w:cstheme="minorHAnsi"/>
            <w:color w:val="auto"/>
            <w:sz w:val="22"/>
            <w:szCs w:val="22"/>
          </w:rPr>
          <w:t>частью 2</w:t>
        </w:r>
      </w:hyperlink>
      <w:r w:rsidRPr="004B66AF">
        <w:rPr>
          <w:rFonts w:asciiTheme="minorHAnsi" w:hAnsiTheme="minorHAnsi" w:cstheme="minorHAnsi"/>
          <w:sz w:val="22"/>
          <w:szCs w:val="22"/>
        </w:rPr>
        <w:t> настоящей статьи, с учетом порядков оказания медицинской помощи.</w:t>
      </w:r>
    </w:p>
    <w:p w14:paraId="5A2032E9"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6" w:name="100279"/>
      <w:bookmarkEnd w:id="56"/>
      <w:r w:rsidRPr="004B66AF">
        <w:rPr>
          <w:rFonts w:asciiTheme="minorHAnsi" w:hAnsiTheme="minorHAnsi" w:cstheme="minorHAnsi"/>
          <w:sz w:val="22"/>
          <w:szCs w:val="22"/>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w:t>
      </w:r>
      <w:r w:rsidRPr="004B66AF">
        <w:rPr>
          <w:rFonts w:asciiTheme="minorHAnsi" w:hAnsiTheme="minorHAnsi" w:cstheme="minorHAnsi"/>
          <w:sz w:val="22"/>
          <w:szCs w:val="22"/>
        </w:rPr>
        <w:lastRenderedPageBreak/>
        <w:t>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204DF4AB"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7" w:name="100280"/>
      <w:bookmarkEnd w:id="57"/>
      <w:r w:rsidRPr="004B66AF">
        <w:rPr>
          <w:rFonts w:asciiTheme="minorHAnsi" w:hAnsiTheme="minorHAnsi" w:cstheme="minorHAnsi"/>
          <w:sz w:val="22"/>
          <w:szCs w:val="22"/>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69B00202"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8" w:name="100281"/>
      <w:bookmarkEnd w:id="58"/>
      <w:r w:rsidRPr="004B66AF">
        <w:rPr>
          <w:rFonts w:asciiTheme="minorHAnsi" w:hAnsiTheme="minorHAnsi" w:cstheme="minorHAnsi"/>
          <w:sz w:val="22"/>
          <w:szCs w:val="22"/>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204A084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59" w:name="100282"/>
      <w:bookmarkEnd w:id="59"/>
      <w:r w:rsidRPr="004B66AF">
        <w:rPr>
          <w:rFonts w:asciiTheme="minorHAnsi" w:hAnsiTheme="minorHAnsi" w:cstheme="minorHAnsi"/>
          <w:sz w:val="22"/>
          <w:szCs w:val="22"/>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532C67CE"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60" w:name="100283"/>
      <w:bookmarkEnd w:id="60"/>
      <w:r w:rsidRPr="004B66AF">
        <w:rPr>
          <w:rFonts w:asciiTheme="minorHAnsi" w:hAnsiTheme="minorHAnsi" w:cstheme="minorHAnsi"/>
          <w:sz w:val="22"/>
          <w:szCs w:val="22"/>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sidRPr="004B66AF">
        <w:rPr>
          <w:rStyle w:val="a4"/>
          <w:rFonts w:asciiTheme="minorHAnsi" w:hAnsiTheme="minorHAnsi" w:cstheme="minorHAnsi"/>
          <w:color w:val="auto"/>
          <w:sz w:val="22"/>
          <w:szCs w:val="22"/>
        </w:rPr>
        <w:t>статьями 25</w:t>
      </w:r>
      <w:r w:rsidRPr="004B66AF">
        <w:rPr>
          <w:rFonts w:asciiTheme="minorHAnsi" w:hAnsiTheme="minorHAnsi" w:cstheme="minorHAnsi"/>
          <w:sz w:val="22"/>
          <w:szCs w:val="22"/>
        </w:rPr>
        <w:t> и </w:t>
      </w:r>
      <w:r w:rsidRPr="004B66AF">
        <w:rPr>
          <w:rStyle w:val="a4"/>
          <w:rFonts w:asciiTheme="minorHAnsi" w:hAnsiTheme="minorHAnsi" w:cstheme="minorHAnsi"/>
          <w:color w:val="auto"/>
          <w:sz w:val="22"/>
          <w:szCs w:val="22"/>
        </w:rPr>
        <w:t>26</w:t>
      </w:r>
      <w:r w:rsidRPr="004B66AF">
        <w:rPr>
          <w:rFonts w:asciiTheme="minorHAnsi" w:hAnsiTheme="minorHAnsi" w:cstheme="minorHAnsi"/>
          <w:sz w:val="22"/>
          <w:szCs w:val="22"/>
        </w:rPr>
        <w:t> настоящего Федерального закона.</w:t>
      </w:r>
    </w:p>
    <w:p w14:paraId="699725C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61" w:name="000002"/>
      <w:bookmarkEnd w:id="61"/>
      <w:r w:rsidRPr="004B66AF">
        <w:rPr>
          <w:rFonts w:asciiTheme="minorHAnsi" w:hAnsiTheme="minorHAnsi" w:cstheme="minorHAnsi"/>
          <w:sz w:val="22"/>
          <w:szCs w:val="22"/>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690F1E5"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62" w:name="100284"/>
      <w:bookmarkEnd w:id="62"/>
    </w:p>
    <w:p w14:paraId="619CDDA5" w14:textId="77777777" w:rsidR="00F57CD5" w:rsidRPr="004B66AF" w:rsidRDefault="00F57CD5" w:rsidP="00493CE2">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22. Информация о состоянии здоровья</w:t>
      </w:r>
    </w:p>
    <w:p w14:paraId="59EFDBA8" w14:textId="77777777" w:rsidR="00493CE2" w:rsidRPr="004B66AF" w:rsidRDefault="00493CE2" w:rsidP="00493CE2">
      <w:pPr>
        <w:jc w:val="both"/>
        <w:rPr>
          <w:rFonts w:asciiTheme="minorHAnsi" w:hAnsiTheme="minorHAnsi" w:cstheme="minorHAnsi"/>
          <w:sz w:val="22"/>
          <w:szCs w:val="22"/>
        </w:rPr>
      </w:pPr>
      <w:r w:rsidRPr="004B66AF">
        <w:rPr>
          <w:rFonts w:asciiTheme="minorHAnsi" w:hAnsiTheme="minorHAnsi" w:cstheme="minorHAnsi"/>
          <w:sz w:val="22"/>
          <w:szCs w:val="22"/>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61CA9844" w14:textId="77777777" w:rsidR="00493CE2" w:rsidRPr="004B66AF" w:rsidRDefault="00493CE2" w:rsidP="00493CE2">
      <w:pPr>
        <w:jc w:val="both"/>
        <w:rPr>
          <w:rFonts w:asciiTheme="minorHAnsi" w:hAnsiTheme="minorHAnsi" w:cstheme="minorHAnsi"/>
          <w:sz w:val="22"/>
          <w:szCs w:val="22"/>
        </w:rPr>
      </w:pPr>
      <w:bookmarkStart w:id="63" w:name="dst460"/>
      <w:bookmarkStart w:id="64" w:name="dst100286"/>
      <w:bookmarkEnd w:id="63"/>
      <w:bookmarkEnd w:id="64"/>
      <w:r w:rsidRPr="004B66AF">
        <w:rPr>
          <w:rFonts w:asciiTheme="minorHAnsi" w:hAnsiTheme="minorHAnsi" w:cstheme="minorHAnsi"/>
          <w:sz w:val="22"/>
          <w:szCs w:val="22"/>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3440598C" w14:textId="77777777" w:rsidR="00493CE2" w:rsidRPr="004B66AF" w:rsidRDefault="00493CE2" w:rsidP="00493CE2">
      <w:pPr>
        <w:jc w:val="both"/>
        <w:rPr>
          <w:rFonts w:asciiTheme="minorHAnsi" w:hAnsiTheme="minorHAnsi" w:cstheme="minorHAnsi"/>
          <w:sz w:val="22"/>
          <w:szCs w:val="22"/>
        </w:rPr>
      </w:pPr>
      <w:bookmarkStart w:id="65" w:name="dst100287"/>
      <w:bookmarkEnd w:id="65"/>
      <w:r w:rsidRPr="004B66AF">
        <w:rPr>
          <w:rFonts w:asciiTheme="minorHAnsi" w:hAnsiTheme="minorHAnsi" w:cstheme="minorHAnsi"/>
          <w:sz w:val="22"/>
          <w:szCs w:val="22"/>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23B81878" w14:textId="77777777" w:rsidR="00493CE2" w:rsidRPr="004B66AF" w:rsidRDefault="00493CE2" w:rsidP="00493CE2">
      <w:pPr>
        <w:jc w:val="both"/>
        <w:rPr>
          <w:rFonts w:asciiTheme="minorHAnsi" w:hAnsiTheme="minorHAnsi" w:cstheme="minorHAnsi"/>
          <w:sz w:val="22"/>
          <w:szCs w:val="22"/>
        </w:rPr>
      </w:pPr>
      <w:bookmarkStart w:id="66" w:name="dst101147"/>
      <w:bookmarkStart w:id="67" w:name="dst100288"/>
      <w:bookmarkEnd w:id="66"/>
      <w:bookmarkEnd w:id="67"/>
      <w:r w:rsidRPr="004B66AF">
        <w:rPr>
          <w:rFonts w:asciiTheme="minorHAnsi" w:hAnsiTheme="minorHAnsi" w:cstheme="minorHAnsi"/>
          <w:sz w:val="22"/>
          <w:szCs w:val="22"/>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14:paraId="688F6771" w14:textId="77777777" w:rsidR="00493CE2" w:rsidRPr="004B66AF" w:rsidRDefault="00493CE2" w:rsidP="00493CE2">
      <w:pPr>
        <w:jc w:val="both"/>
        <w:rPr>
          <w:rFonts w:asciiTheme="minorHAnsi" w:hAnsiTheme="minorHAnsi" w:cstheme="minorHAnsi"/>
          <w:sz w:val="22"/>
          <w:szCs w:val="22"/>
        </w:rPr>
      </w:pPr>
      <w:bookmarkStart w:id="68" w:name="dst227"/>
      <w:bookmarkStart w:id="69" w:name="dst100289"/>
      <w:bookmarkEnd w:id="68"/>
      <w:bookmarkEnd w:id="69"/>
      <w:r w:rsidRPr="004B66AF">
        <w:rPr>
          <w:rFonts w:asciiTheme="minorHAnsi" w:hAnsiTheme="minorHAnsi" w:cstheme="minorHAnsi"/>
          <w:sz w:val="22"/>
          <w:szCs w:val="22"/>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w:t>
      </w:r>
      <w:r w:rsidRPr="004B66AF">
        <w:rPr>
          <w:rFonts w:asciiTheme="minorHAnsi" w:hAnsiTheme="minorHAnsi" w:cstheme="minorHAnsi"/>
          <w:sz w:val="22"/>
          <w:szCs w:val="22"/>
        </w:rPr>
        <w:lastRenderedPageBreak/>
        <w:t>органом исполнительной власти.</w:t>
      </w:r>
    </w:p>
    <w:p w14:paraId="60804E90" w14:textId="77777777" w:rsidR="00493CE2" w:rsidRPr="004B66AF" w:rsidRDefault="00493CE2" w:rsidP="00493CE2">
      <w:pPr>
        <w:rPr>
          <w:rFonts w:asciiTheme="minorHAnsi" w:hAnsiTheme="minorHAnsi" w:cstheme="minorHAnsi"/>
          <w:sz w:val="22"/>
          <w:szCs w:val="22"/>
        </w:rPr>
      </w:pPr>
    </w:p>
    <w:p w14:paraId="3552D576"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0" w:name="100290"/>
      <w:bookmarkEnd w:id="70"/>
      <w:r w:rsidRPr="004B66AF">
        <w:rPr>
          <w:rFonts w:asciiTheme="minorHAnsi" w:hAnsiTheme="minorHAnsi" w:cstheme="minorHAnsi"/>
          <w:sz w:val="22"/>
          <w:szCs w:val="22"/>
        </w:rPr>
        <w:t>Статья 23. Информация о факторах, влияющих на здоровье</w:t>
      </w:r>
    </w:p>
    <w:p w14:paraId="45D3DFF7"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1" w:name="100291"/>
      <w:bookmarkEnd w:id="71"/>
      <w:r w:rsidRPr="004B66AF">
        <w:rPr>
          <w:rFonts w:asciiTheme="minorHAnsi" w:hAnsiTheme="minorHAnsi" w:cstheme="minorHAnsi"/>
          <w:sz w:val="22"/>
          <w:szCs w:val="22"/>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6C43E73C"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2" w:name="100292"/>
      <w:bookmarkEnd w:id="72"/>
    </w:p>
    <w:p w14:paraId="040AE734"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24. Права работников, занятых на отдельных видах работ, на охрану здоровья</w:t>
      </w:r>
    </w:p>
    <w:p w14:paraId="315479D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3" w:name="100293"/>
      <w:bookmarkEnd w:id="73"/>
      <w:r w:rsidRPr="004B66AF">
        <w:rPr>
          <w:rFonts w:asciiTheme="minorHAnsi" w:hAnsiTheme="minorHAnsi" w:cstheme="minorHAnsi"/>
          <w:sz w:val="22"/>
          <w:szCs w:val="22"/>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10D3705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4" w:name="100294"/>
      <w:bookmarkEnd w:id="74"/>
      <w:r w:rsidRPr="004B66AF">
        <w:rPr>
          <w:rFonts w:asciiTheme="minorHAnsi" w:hAnsiTheme="minorHAnsi" w:cstheme="minorHAnsi"/>
          <w:sz w:val="22"/>
          <w:szCs w:val="22"/>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1A8AADA1"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5" w:name="100295"/>
      <w:bookmarkEnd w:id="75"/>
      <w:r w:rsidRPr="004B66AF">
        <w:rPr>
          <w:rFonts w:asciiTheme="minorHAnsi" w:hAnsiTheme="minorHAnsi" w:cstheme="minorHAnsi"/>
          <w:sz w:val="22"/>
          <w:szCs w:val="22"/>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5533A70B"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6" w:name="100296"/>
      <w:bookmarkEnd w:id="76"/>
      <w:r w:rsidRPr="004B66AF">
        <w:rPr>
          <w:rFonts w:asciiTheme="minorHAnsi" w:hAnsiTheme="minorHAnsi" w:cstheme="minorHAnsi"/>
          <w:sz w:val="22"/>
          <w:szCs w:val="22"/>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399C3B9F"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7" w:name="100297"/>
      <w:bookmarkEnd w:id="77"/>
      <w:r w:rsidRPr="004B66AF">
        <w:rPr>
          <w:rFonts w:asciiTheme="minorHAnsi" w:hAnsiTheme="minorHAnsi" w:cstheme="minorHAnsi"/>
          <w:sz w:val="22"/>
          <w:szCs w:val="22"/>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39A80872"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8" w:name="100298"/>
      <w:bookmarkEnd w:id="78"/>
    </w:p>
    <w:p w14:paraId="7E58D467"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30D96F33"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79" w:name="100299"/>
      <w:bookmarkEnd w:id="79"/>
      <w:r w:rsidRPr="004B66AF">
        <w:rPr>
          <w:rFonts w:asciiTheme="minorHAnsi" w:hAnsiTheme="minorHAnsi" w:cstheme="minorHAnsi"/>
          <w:sz w:val="22"/>
          <w:szCs w:val="22"/>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08BD411"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80" w:name="100300"/>
      <w:bookmarkEnd w:id="80"/>
      <w:r w:rsidRPr="004B66AF">
        <w:rPr>
          <w:rFonts w:asciiTheme="minorHAnsi" w:hAnsiTheme="minorHAnsi" w:cstheme="minorHAnsi"/>
          <w:sz w:val="22"/>
          <w:szCs w:val="22"/>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25" w:anchor="100604" w:history="1">
        <w:r w:rsidRPr="004B66AF">
          <w:rPr>
            <w:rStyle w:val="a4"/>
            <w:rFonts w:asciiTheme="minorHAnsi" w:hAnsiTheme="minorHAnsi" w:cstheme="minorHAnsi"/>
            <w:color w:val="auto"/>
            <w:sz w:val="22"/>
            <w:szCs w:val="22"/>
          </w:rPr>
          <w:t>статьей 61</w:t>
        </w:r>
      </w:hyperlink>
      <w:r w:rsidRPr="004B66AF">
        <w:rPr>
          <w:rFonts w:asciiTheme="minorHAnsi" w:hAnsiTheme="minorHAnsi" w:cstheme="minorHAnsi"/>
          <w:sz w:val="22"/>
          <w:szCs w:val="22"/>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2F53502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81" w:name="100301"/>
      <w:bookmarkStart w:id="82" w:name="000210"/>
      <w:bookmarkEnd w:id="81"/>
      <w:bookmarkEnd w:id="82"/>
      <w:r w:rsidRPr="004B66AF">
        <w:rPr>
          <w:rFonts w:asciiTheme="minorHAnsi" w:hAnsiTheme="minorHAnsi" w:cstheme="minorHAnsi"/>
          <w:sz w:val="22"/>
          <w:szCs w:val="22"/>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w:t>
      </w:r>
      <w:r w:rsidRPr="004B66AF">
        <w:rPr>
          <w:rFonts w:asciiTheme="minorHAnsi" w:hAnsiTheme="minorHAnsi" w:cstheme="minorHAnsi"/>
          <w:sz w:val="22"/>
          <w:szCs w:val="22"/>
        </w:rPr>
        <w:lastRenderedPageBreak/>
        <w:t>государственным органам, в которых федеральным законом предусмотрена военная служба или приравненная к ней служба.</w:t>
      </w:r>
    </w:p>
    <w:p w14:paraId="2A3739B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83" w:name="100302"/>
      <w:bookmarkStart w:id="84" w:name="000211"/>
      <w:bookmarkEnd w:id="83"/>
      <w:bookmarkEnd w:id="84"/>
      <w:r w:rsidRPr="004B66AF">
        <w:rPr>
          <w:rFonts w:asciiTheme="minorHAnsi" w:hAnsiTheme="minorHAnsi" w:cstheme="minorHAnsi"/>
          <w:sz w:val="22"/>
          <w:szCs w:val="22"/>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23AF09B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85" w:name="100303"/>
      <w:bookmarkStart w:id="86" w:name="000003"/>
      <w:bookmarkStart w:id="87" w:name="000022"/>
      <w:bookmarkStart w:id="88" w:name="000215"/>
      <w:bookmarkStart w:id="89" w:name="000345"/>
      <w:bookmarkEnd w:id="85"/>
      <w:bookmarkEnd w:id="86"/>
      <w:bookmarkEnd w:id="87"/>
      <w:bookmarkEnd w:id="88"/>
      <w:bookmarkEnd w:id="89"/>
      <w:r w:rsidRPr="004B66AF">
        <w:rPr>
          <w:rFonts w:asciiTheme="minorHAnsi" w:hAnsiTheme="minorHAnsi" w:cstheme="minorHAnsi"/>
          <w:sz w:val="22"/>
          <w:szCs w:val="22"/>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0D1557B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0" w:name="100304"/>
      <w:bookmarkStart w:id="91" w:name="000212"/>
      <w:bookmarkEnd w:id="90"/>
      <w:bookmarkEnd w:id="91"/>
      <w:r w:rsidRPr="004B66AF">
        <w:rPr>
          <w:rFonts w:asciiTheme="minorHAnsi" w:hAnsiTheme="minorHAnsi" w:cstheme="minorHAnsi"/>
          <w:sz w:val="22"/>
          <w:szCs w:val="22"/>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6D339AA"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2" w:name="100305"/>
      <w:bookmarkEnd w:id="92"/>
    </w:p>
    <w:p w14:paraId="7057DFFC"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7638AD5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3" w:name="100306"/>
      <w:bookmarkEnd w:id="93"/>
      <w:r w:rsidRPr="004B66AF">
        <w:rPr>
          <w:rFonts w:asciiTheme="minorHAnsi" w:hAnsiTheme="minorHAnsi" w:cstheme="minorHAnsi"/>
          <w:sz w:val="22"/>
          <w:szCs w:val="22"/>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775F1143"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94" w:name="100307"/>
      <w:bookmarkEnd w:id="94"/>
      <w:r w:rsidRPr="004B66AF">
        <w:rPr>
          <w:rFonts w:asciiTheme="minorHAnsi" w:hAnsiTheme="minorHAnsi" w:cstheme="minorHAnsi"/>
          <w:sz w:val="22"/>
          <w:szCs w:val="22"/>
        </w:rPr>
        <w:t>2. Беременные женщины, женщины во время родов и в послеродовой период из числа лиц, указанных в </w:t>
      </w:r>
      <w:hyperlink r:id="rId26" w:anchor="100306" w:history="1">
        <w:r w:rsidRPr="004B66AF">
          <w:rPr>
            <w:rStyle w:val="a4"/>
            <w:rFonts w:asciiTheme="minorHAnsi" w:hAnsiTheme="minorHAnsi" w:cstheme="minorHAnsi"/>
            <w:color w:val="auto"/>
            <w:sz w:val="22"/>
            <w:szCs w:val="22"/>
          </w:rPr>
          <w:t>части 1</w:t>
        </w:r>
      </w:hyperlink>
      <w:r w:rsidRPr="004B66AF">
        <w:rPr>
          <w:rFonts w:asciiTheme="minorHAnsi" w:hAnsiTheme="minorHAnsi" w:cstheme="minorHAnsi"/>
          <w:sz w:val="22"/>
          <w:szCs w:val="22"/>
        </w:rPr>
        <w:t> настоящей статьи, имеют право на оказание медицинской помощи, в том числе в медицинских организациях охраны материнства и детства.</w:t>
      </w:r>
    </w:p>
    <w:p w14:paraId="152620C4"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5" w:name="100308"/>
      <w:bookmarkEnd w:id="95"/>
      <w:r w:rsidRPr="004B66AF">
        <w:rPr>
          <w:rFonts w:asciiTheme="minorHAnsi" w:hAnsiTheme="minorHAnsi" w:cstheme="minorHAnsi"/>
          <w:sz w:val="22"/>
          <w:szCs w:val="22"/>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72C3C88E"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96" w:name="100309"/>
      <w:bookmarkEnd w:id="96"/>
      <w:r w:rsidRPr="004B66AF">
        <w:rPr>
          <w:rFonts w:asciiTheme="minorHAnsi" w:hAnsiTheme="minorHAnsi" w:cstheme="minorHAnsi"/>
          <w:sz w:val="22"/>
          <w:szCs w:val="22"/>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27" w:anchor="100308" w:history="1">
        <w:r w:rsidRPr="004B66AF">
          <w:rPr>
            <w:rStyle w:val="a4"/>
            <w:rFonts w:asciiTheme="minorHAnsi" w:hAnsiTheme="minorHAnsi" w:cstheme="minorHAnsi"/>
            <w:color w:val="auto"/>
            <w:sz w:val="22"/>
            <w:szCs w:val="22"/>
          </w:rPr>
          <w:t>части 3</w:t>
        </w:r>
      </w:hyperlink>
      <w:r w:rsidRPr="004B66AF">
        <w:rPr>
          <w:rFonts w:asciiTheme="minorHAnsi" w:hAnsiTheme="minorHAnsi" w:cstheme="minorHAnsi"/>
          <w:sz w:val="22"/>
          <w:szCs w:val="22"/>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5BF1E91E"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97" w:name="100310"/>
      <w:bookmarkStart w:id="98" w:name="000095"/>
      <w:bookmarkEnd w:id="97"/>
      <w:bookmarkEnd w:id="98"/>
      <w:r w:rsidRPr="004B66AF">
        <w:rPr>
          <w:rFonts w:asciiTheme="minorHAnsi" w:hAnsiTheme="minorHAnsi" w:cstheme="minorHAnsi"/>
          <w:sz w:val="22"/>
          <w:szCs w:val="22"/>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28" w:anchor="100306" w:history="1">
        <w:r w:rsidRPr="004B66AF">
          <w:rPr>
            <w:rStyle w:val="a4"/>
            <w:rFonts w:asciiTheme="minorHAnsi" w:hAnsiTheme="minorHAnsi" w:cstheme="minorHAnsi"/>
            <w:color w:val="auto"/>
            <w:sz w:val="22"/>
            <w:szCs w:val="22"/>
          </w:rPr>
          <w:t>части 1</w:t>
        </w:r>
      </w:hyperlink>
      <w:r w:rsidRPr="004B66AF">
        <w:rPr>
          <w:rFonts w:asciiTheme="minorHAnsi" w:hAnsiTheme="minorHAnsi" w:cstheme="minorHAnsi"/>
          <w:sz w:val="22"/>
          <w:szCs w:val="22"/>
        </w:rPr>
        <w:t> настоящей статьи, не допускаются.</w:t>
      </w:r>
    </w:p>
    <w:p w14:paraId="6A8915B6"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99" w:name="100311"/>
      <w:bookmarkEnd w:id="99"/>
      <w:r w:rsidRPr="004B66AF">
        <w:rPr>
          <w:rFonts w:asciiTheme="minorHAnsi" w:hAnsiTheme="minorHAnsi" w:cstheme="minorHAnsi"/>
          <w:sz w:val="22"/>
          <w:szCs w:val="22"/>
        </w:rPr>
        <w:lastRenderedPageBreak/>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812E3F3" w14:textId="77777777" w:rsidR="00F57CD5" w:rsidRPr="004B66AF" w:rsidRDefault="00F57CD5" w:rsidP="00F57CD5">
      <w:pPr>
        <w:pStyle w:val="a0"/>
        <w:widowControl/>
        <w:spacing w:after="0"/>
        <w:contextualSpacing/>
        <w:jc w:val="both"/>
        <w:rPr>
          <w:rFonts w:asciiTheme="minorHAnsi" w:hAnsiTheme="minorHAnsi" w:cstheme="minorHAnsi"/>
          <w:sz w:val="22"/>
          <w:szCs w:val="22"/>
        </w:rPr>
      </w:pPr>
      <w:bookmarkStart w:id="100" w:name="100312"/>
      <w:bookmarkEnd w:id="100"/>
      <w:r w:rsidRPr="004B66AF">
        <w:rPr>
          <w:rFonts w:asciiTheme="minorHAnsi" w:hAnsiTheme="minorHAnsi" w:cstheme="minorHAnsi"/>
          <w:sz w:val="22"/>
          <w:szCs w:val="22"/>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29" w:anchor="100306" w:history="1">
        <w:r w:rsidRPr="004B66AF">
          <w:rPr>
            <w:rStyle w:val="a4"/>
            <w:rFonts w:asciiTheme="minorHAnsi" w:hAnsiTheme="minorHAnsi" w:cstheme="minorHAnsi"/>
            <w:color w:val="auto"/>
            <w:sz w:val="22"/>
            <w:szCs w:val="22"/>
          </w:rPr>
          <w:t>части 1</w:t>
        </w:r>
      </w:hyperlink>
      <w:r w:rsidRPr="004B66AF">
        <w:rPr>
          <w:rFonts w:asciiTheme="minorHAnsi" w:hAnsiTheme="minorHAnsi" w:cstheme="minorHAnsi"/>
          <w:sz w:val="22"/>
          <w:szCs w:val="22"/>
        </w:rPr>
        <w:t>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77BFAC47"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1" w:name="100313"/>
      <w:bookmarkEnd w:id="101"/>
    </w:p>
    <w:p w14:paraId="0F41192E"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r w:rsidRPr="004B66AF">
        <w:rPr>
          <w:rFonts w:asciiTheme="minorHAnsi" w:hAnsiTheme="minorHAnsi" w:cstheme="minorHAnsi"/>
          <w:sz w:val="22"/>
          <w:szCs w:val="22"/>
        </w:rPr>
        <w:t>Статья 27. Обязанности граждан в сфере охраны здоровья</w:t>
      </w:r>
    </w:p>
    <w:p w14:paraId="4F6FB714"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2" w:name="100314"/>
      <w:bookmarkEnd w:id="102"/>
      <w:r w:rsidRPr="004B66AF">
        <w:rPr>
          <w:rFonts w:asciiTheme="minorHAnsi" w:hAnsiTheme="minorHAnsi" w:cstheme="minorHAnsi"/>
          <w:sz w:val="22"/>
          <w:szCs w:val="22"/>
        </w:rPr>
        <w:t>1. Граждане обязаны заботиться о сохранении своего здоровья.</w:t>
      </w:r>
    </w:p>
    <w:p w14:paraId="0BCF4B0B"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3" w:name="100315"/>
      <w:bookmarkEnd w:id="103"/>
      <w:r w:rsidRPr="004B66AF">
        <w:rPr>
          <w:rFonts w:asciiTheme="minorHAnsi" w:hAnsiTheme="minorHAnsi" w:cstheme="minorHAnsi"/>
          <w:sz w:val="22"/>
          <w:szCs w:val="22"/>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A7E9121"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4" w:name="100316"/>
      <w:bookmarkEnd w:id="104"/>
      <w:r w:rsidRPr="004B66AF">
        <w:rPr>
          <w:rFonts w:asciiTheme="minorHAnsi" w:hAnsiTheme="minorHAnsi" w:cstheme="minorHAnsi"/>
          <w:sz w:val="22"/>
          <w:szCs w:val="22"/>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5492784D"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5" w:name="100317"/>
      <w:bookmarkEnd w:id="105"/>
      <w:r w:rsidRPr="004B66AF">
        <w:rPr>
          <w:rFonts w:asciiTheme="minorHAnsi" w:hAnsiTheme="minorHAnsi" w:cstheme="minorHAnsi"/>
          <w:sz w:val="22"/>
          <w:szCs w:val="22"/>
        </w:rPr>
        <w:t>Статья 28. Общественные объединения по защите прав граждан в сфере охраны здоровья</w:t>
      </w:r>
    </w:p>
    <w:p w14:paraId="121E0F99"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6" w:name="100318"/>
      <w:bookmarkEnd w:id="106"/>
      <w:r w:rsidRPr="004B66AF">
        <w:rPr>
          <w:rFonts w:asciiTheme="minorHAnsi" w:hAnsiTheme="minorHAnsi" w:cstheme="minorHAnsi"/>
          <w:sz w:val="22"/>
          <w:szCs w:val="22"/>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26490A18"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7" w:name="100319"/>
      <w:bookmarkEnd w:id="107"/>
      <w:r w:rsidRPr="004B66AF">
        <w:rPr>
          <w:rFonts w:asciiTheme="minorHAnsi" w:hAnsiTheme="minorHAnsi" w:cstheme="minorHAnsi"/>
          <w:sz w:val="22"/>
          <w:szCs w:val="22"/>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5B150652" w14:textId="77777777" w:rsidR="00F57CD5" w:rsidRPr="004B66AF" w:rsidRDefault="00F57CD5" w:rsidP="00F57CD5">
      <w:pPr>
        <w:pStyle w:val="a0"/>
        <w:widowControl/>
        <w:spacing w:after="180"/>
        <w:contextualSpacing/>
        <w:jc w:val="both"/>
        <w:rPr>
          <w:rFonts w:asciiTheme="minorHAnsi" w:hAnsiTheme="minorHAnsi" w:cstheme="minorHAnsi"/>
          <w:sz w:val="22"/>
          <w:szCs w:val="22"/>
        </w:rPr>
      </w:pPr>
      <w:bookmarkStart w:id="108" w:name="100320"/>
      <w:bookmarkEnd w:id="108"/>
      <w:r w:rsidRPr="004B66AF">
        <w:rPr>
          <w:rFonts w:asciiTheme="minorHAnsi" w:hAnsiTheme="minorHAnsi" w:cstheme="minorHAnsi"/>
          <w:sz w:val="22"/>
          <w:szCs w:val="22"/>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50A05C31" w14:textId="77777777" w:rsidR="00A37C89" w:rsidRPr="004B66AF" w:rsidRDefault="00A37C89" w:rsidP="00F57CD5">
      <w:pPr>
        <w:pStyle w:val="1"/>
        <w:rPr>
          <w:rFonts w:asciiTheme="minorHAnsi" w:hAnsiTheme="minorHAnsi" w:cstheme="minorHAnsi"/>
          <w:sz w:val="22"/>
          <w:szCs w:val="22"/>
        </w:rPr>
      </w:pPr>
    </w:p>
    <w:sectPr w:rsidR="00A37C89" w:rsidRPr="004B66AF" w:rsidSect="007D6E5F">
      <w:headerReference w:type="default" r:id="rId30"/>
      <w:pgSz w:w="11906" w:h="16838"/>
      <w:pgMar w:top="567" w:right="567"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95AA" w14:textId="77777777" w:rsidR="008479EF" w:rsidRDefault="008479EF" w:rsidP="00F57CD5">
      <w:r>
        <w:separator/>
      </w:r>
    </w:p>
  </w:endnote>
  <w:endnote w:type="continuationSeparator" w:id="0">
    <w:p w14:paraId="179DFE3D" w14:textId="77777777" w:rsidR="008479EF" w:rsidRDefault="008479EF" w:rsidP="00F5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altName w:val="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A816" w14:textId="77777777" w:rsidR="008479EF" w:rsidRDefault="008479EF" w:rsidP="00F57CD5">
      <w:r>
        <w:separator/>
      </w:r>
    </w:p>
  </w:footnote>
  <w:footnote w:type="continuationSeparator" w:id="0">
    <w:p w14:paraId="42F9B6A4" w14:textId="77777777" w:rsidR="008479EF" w:rsidRDefault="008479EF" w:rsidP="00F5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416551"/>
      <w:docPartObj>
        <w:docPartGallery w:val="Page Numbers (Top of Page)"/>
        <w:docPartUnique/>
      </w:docPartObj>
    </w:sdtPr>
    <w:sdtContent>
      <w:p w14:paraId="5C5FDA97" w14:textId="77777777" w:rsidR="00F57CD5" w:rsidRDefault="00F57CD5">
        <w:pPr>
          <w:pStyle w:val="a9"/>
          <w:jc w:val="center"/>
        </w:pPr>
        <w:r>
          <w:fldChar w:fldCharType="begin"/>
        </w:r>
        <w:r>
          <w:instrText>PAGE   \* MERGEFORMAT</w:instrText>
        </w:r>
        <w:r>
          <w:fldChar w:fldCharType="separate"/>
        </w:r>
        <w:r w:rsidR="00106BAC">
          <w:rPr>
            <w:noProof/>
          </w:rPr>
          <w:t>8</w:t>
        </w:r>
        <w:r>
          <w:fldChar w:fldCharType="end"/>
        </w:r>
      </w:p>
    </w:sdtContent>
  </w:sdt>
  <w:p w14:paraId="6451A8A5" w14:textId="77777777" w:rsidR="00F57CD5" w:rsidRDefault="00F57CD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2"/>
    <w:rsid w:val="000907CE"/>
    <w:rsid w:val="00106BAC"/>
    <w:rsid w:val="00121C65"/>
    <w:rsid w:val="001777DD"/>
    <w:rsid w:val="00182243"/>
    <w:rsid w:val="003C6841"/>
    <w:rsid w:val="004054B0"/>
    <w:rsid w:val="0042221C"/>
    <w:rsid w:val="00475AED"/>
    <w:rsid w:val="00493CE2"/>
    <w:rsid w:val="004B66AF"/>
    <w:rsid w:val="00567827"/>
    <w:rsid w:val="005F2A7F"/>
    <w:rsid w:val="007D6E5F"/>
    <w:rsid w:val="008479EF"/>
    <w:rsid w:val="00A37C89"/>
    <w:rsid w:val="00E44BEB"/>
    <w:rsid w:val="00F00FA2"/>
    <w:rsid w:val="00F5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D07C3F"/>
  <w15:chartTrackingRefBased/>
  <w15:docId w15:val="{BC3C58F5-722A-4E7D-924B-BFB37F94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Arial"/>
      <w:kern w:val="1"/>
      <w:sz w:val="24"/>
      <w:szCs w:val="24"/>
      <w:lang w:eastAsia="hi-IN" w:bidi="hi-IN"/>
    </w:rPr>
  </w:style>
  <w:style w:type="paragraph" w:styleId="1">
    <w:name w:val="heading 1"/>
    <w:basedOn w:val="10"/>
    <w:next w:val="a0"/>
    <w:qFormat/>
    <w:pPr>
      <w:outlineLvl w:val="0"/>
    </w:pPr>
    <w:rPr>
      <w:rFonts w:ascii="Times New Roman" w:eastAsia="SimSun" w:hAnsi="Times New Roman"/>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80"/>
      <w:u w:val="single"/>
    </w:rPr>
  </w:style>
  <w:style w:type="paragraph" w:customStyle="1" w:styleId="10">
    <w:name w:val="Заголовок1"/>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5">
    <w:name w:val="List"/>
    <w:basedOn w:val="a0"/>
  </w:style>
  <w:style w:type="paragraph" w:customStyle="1" w:styleId="a6">
    <w:name w:val="Название"/>
    <w:basedOn w:val="a"/>
    <w:pPr>
      <w:suppressLineNumbers/>
      <w:spacing w:before="120" w:after="120"/>
    </w:pPr>
    <w:rPr>
      <w:i/>
      <w:iCs/>
    </w:rPr>
  </w:style>
  <w:style w:type="paragraph" w:customStyle="1" w:styleId="11">
    <w:name w:val="Указатель1"/>
    <w:basedOn w:val="a"/>
    <w:pPr>
      <w:suppressLineNumbers/>
    </w:pPr>
  </w:style>
  <w:style w:type="paragraph" w:customStyle="1" w:styleId="a7">
    <w:name w:val="Текст в заданном формате"/>
    <w:basedOn w:val="a"/>
    <w:rPr>
      <w:rFonts w:ascii="Courier New" w:eastAsia="NSimSun" w:hAnsi="Courier New" w:cs="Courier New"/>
      <w:sz w:val="20"/>
      <w:szCs w:val="20"/>
    </w:rPr>
  </w:style>
  <w:style w:type="paragraph" w:customStyle="1" w:styleId="Standard">
    <w:name w:val="Standard"/>
    <w:rsid w:val="00F00FA2"/>
    <w:pPr>
      <w:suppressAutoHyphens/>
      <w:autoSpaceDN w:val="0"/>
      <w:textAlignment w:val="baseline"/>
    </w:pPr>
    <w:rPr>
      <w:kern w:val="3"/>
      <w:sz w:val="24"/>
      <w:szCs w:val="24"/>
    </w:rPr>
  </w:style>
  <w:style w:type="paragraph" w:customStyle="1" w:styleId="Textbody">
    <w:name w:val="Text body"/>
    <w:basedOn w:val="Standard"/>
    <w:rsid w:val="00F00FA2"/>
    <w:pPr>
      <w:spacing w:after="120"/>
    </w:pPr>
  </w:style>
  <w:style w:type="character" w:customStyle="1" w:styleId="a8">
    <w:name w:val="Основной текст_"/>
    <w:basedOn w:val="a1"/>
    <w:link w:val="12"/>
    <w:rsid w:val="00F57CD5"/>
    <w:rPr>
      <w:sz w:val="26"/>
      <w:szCs w:val="26"/>
      <w:shd w:val="clear" w:color="auto" w:fill="FFFFFF"/>
    </w:rPr>
  </w:style>
  <w:style w:type="paragraph" w:customStyle="1" w:styleId="12">
    <w:name w:val="Основной текст1"/>
    <w:basedOn w:val="a"/>
    <w:link w:val="a8"/>
    <w:rsid w:val="00F57CD5"/>
    <w:pPr>
      <w:shd w:val="clear" w:color="auto" w:fill="FFFFFF"/>
      <w:suppressAutoHyphens w:val="0"/>
      <w:spacing w:after="60" w:line="259" w:lineRule="auto"/>
      <w:ind w:firstLine="400"/>
    </w:pPr>
    <w:rPr>
      <w:rFonts w:eastAsia="Times New Roman" w:cs="Times New Roman"/>
      <w:kern w:val="0"/>
      <w:sz w:val="26"/>
      <w:szCs w:val="26"/>
      <w:lang w:eastAsia="ru-RU" w:bidi="ar-SA"/>
    </w:rPr>
  </w:style>
  <w:style w:type="paragraph" w:styleId="a9">
    <w:name w:val="header"/>
    <w:basedOn w:val="a"/>
    <w:link w:val="aa"/>
    <w:uiPriority w:val="99"/>
    <w:unhideWhenUsed/>
    <w:rsid w:val="00F57CD5"/>
    <w:pPr>
      <w:tabs>
        <w:tab w:val="center" w:pos="4677"/>
        <w:tab w:val="right" w:pos="9355"/>
      </w:tabs>
    </w:pPr>
    <w:rPr>
      <w:rFonts w:cs="Mangal"/>
      <w:szCs w:val="21"/>
    </w:rPr>
  </w:style>
  <w:style w:type="character" w:customStyle="1" w:styleId="aa">
    <w:name w:val="Верхний колонтитул Знак"/>
    <w:basedOn w:val="a1"/>
    <w:link w:val="a9"/>
    <w:uiPriority w:val="99"/>
    <w:rsid w:val="00F57CD5"/>
    <w:rPr>
      <w:rFonts w:eastAsia="SimSun" w:cs="Mangal"/>
      <w:kern w:val="1"/>
      <w:sz w:val="24"/>
      <w:szCs w:val="21"/>
      <w:lang w:eastAsia="hi-IN" w:bidi="hi-IN"/>
    </w:rPr>
  </w:style>
  <w:style w:type="paragraph" w:styleId="ab">
    <w:name w:val="footer"/>
    <w:basedOn w:val="a"/>
    <w:link w:val="ac"/>
    <w:uiPriority w:val="99"/>
    <w:unhideWhenUsed/>
    <w:rsid w:val="00F57CD5"/>
    <w:pPr>
      <w:tabs>
        <w:tab w:val="center" w:pos="4677"/>
        <w:tab w:val="right" w:pos="9355"/>
      </w:tabs>
    </w:pPr>
    <w:rPr>
      <w:rFonts w:cs="Mangal"/>
      <w:szCs w:val="21"/>
    </w:rPr>
  </w:style>
  <w:style w:type="character" w:customStyle="1" w:styleId="ac">
    <w:name w:val="Нижний колонтитул Знак"/>
    <w:basedOn w:val="a1"/>
    <w:link w:val="ab"/>
    <w:uiPriority w:val="99"/>
    <w:rsid w:val="00F57CD5"/>
    <w:rPr>
      <w:rFonts w:eastAsia="SimSun" w:cs="Mangal"/>
      <w:kern w:val="1"/>
      <w:sz w:val="24"/>
      <w:szCs w:val="21"/>
      <w:lang w:eastAsia="hi-IN" w:bidi="hi-IN"/>
    </w:rPr>
  </w:style>
  <w:style w:type="character" w:customStyle="1" w:styleId="blk">
    <w:name w:val="blk"/>
    <w:basedOn w:val="a1"/>
    <w:rsid w:val="0049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461389">
      <w:bodyDiv w:val="1"/>
      <w:marLeft w:val="0"/>
      <w:marRight w:val="0"/>
      <w:marTop w:val="0"/>
      <w:marBottom w:val="0"/>
      <w:divBdr>
        <w:top w:val="none" w:sz="0" w:space="0" w:color="auto"/>
        <w:left w:val="none" w:sz="0" w:space="0" w:color="auto"/>
        <w:bottom w:val="none" w:sz="0" w:space="0" w:color="auto"/>
        <w:right w:val="none" w:sz="0" w:space="0" w:color="auto"/>
      </w:divBdr>
      <w:divsChild>
        <w:div w:id="2117287833">
          <w:marLeft w:val="0"/>
          <w:marRight w:val="0"/>
          <w:marTop w:val="192"/>
          <w:marBottom w:val="0"/>
          <w:divBdr>
            <w:top w:val="none" w:sz="0" w:space="0" w:color="auto"/>
            <w:left w:val="none" w:sz="0" w:space="0" w:color="auto"/>
            <w:bottom w:val="none" w:sz="0" w:space="0" w:color="auto"/>
            <w:right w:val="none" w:sz="0" w:space="0" w:color="auto"/>
          </w:divBdr>
        </w:div>
        <w:div w:id="1511409369">
          <w:marLeft w:val="0"/>
          <w:marRight w:val="0"/>
          <w:marTop w:val="192"/>
          <w:marBottom w:val="0"/>
          <w:divBdr>
            <w:top w:val="none" w:sz="0" w:space="0" w:color="auto"/>
            <w:left w:val="none" w:sz="0" w:space="0" w:color="auto"/>
            <w:bottom w:val="none" w:sz="0" w:space="0" w:color="auto"/>
            <w:right w:val="none" w:sz="0" w:space="0" w:color="auto"/>
          </w:divBdr>
        </w:div>
        <w:div w:id="444007113">
          <w:marLeft w:val="0"/>
          <w:marRight w:val="0"/>
          <w:marTop w:val="0"/>
          <w:marBottom w:val="0"/>
          <w:divBdr>
            <w:top w:val="none" w:sz="0" w:space="0" w:color="auto"/>
            <w:left w:val="none" w:sz="0" w:space="0" w:color="auto"/>
            <w:bottom w:val="none" w:sz="0" w:space="0" w:color="auto"/>
            <w:right w:val="none" w:sz="0" w:space="0" w:color="auto"/>
          </w:divBdr>
          <w:divsChild>
            <w:div w:id="376467064">
              <w:marLeft w:val="0"/>
              <w:marRight w:val="0"/>
              <w:marTop w:val="192"/>
              <w:marBottom w:val="0"/>
              <w:divBdr>
                <w:top w:val="none" w:sz="0" w:space="0" w:color="auto"/>
                <w:left w:val="none" w:sz="0" w:space="0" w:color="auto"/>
                <w:bottom w:val="none" w:sz="0" w:space="0" w:color="auto"/>
                <w:right w:val="none" w:sz="0" w:space="0" w:color="auto"/>
              </w:divBdr>
            </w:div>
          </w:divsChild>
        </w:div>
        <w:div w:id="1676608201">
          <w:marLeft w:val="0"/>
          <w:marRight w:val="0"/>
          <w:marTop w:val="0"/>
          <w:marBottom w:val="0"/>
          <w:divBdr>
            <w:top w:val="none" w:sz="0" w:space="0" w:color="auto"/>
            <w:left w:val="none" w:sz="0" w:space="0" w:color="auto"/>
            <w:bottom w:val="none" w:sz="0" w:space="0" w:color="auto"/>
            <w:right w:val="none" w:sz="0" w:space="0" w:color="auto"/>
          </w:divBdr>
        </w:div>
        <w:div w:id="1554003207">
          <w:marLeft w:val="0"/>
          <w:marRight w:val="0"/>
          <w:marTop w:val="192"/>
          <w:marBottom w:val="0"/>
          <w:divBdr>
            <w:top w:val="none" w:sz="0" w:space="0" w:color="auto"/>
            <w:left w:val="none" w:sz="0" w:space="0" w:color="auto"/>
            <w:bottom w:val="none" w:sz="0" w:space="0" w:color="auto"/>
            <w:right w:val="none" w:sz="0" w:space="0" w:color="auto"/>
          </w:divBdr>
        </w:div>
        <w:div w:id="1885947165">
          <w:marLeft w:val="0"/>
          <w:marRight w:val="0"/>
          <w:marTop w:val="192"/>
          <w:marBottom w:val="0"/>
          <w:divBdr>
            <w:top w:val="none" w:sz="0" w:space="0" w:color="auto"/>
            <w:left w:val="none" w:sz="0" w:space="0" w:color="auto"/>
            <w:bottom w:val="none" w:sz="0" w:space="0" w:color="auto"/>
            <w:right w:val="none" w:sz="0" w:space="0" w:color="auto"/>
          </w:divBdr>
        </w:div>
        <w:div w:id="1090277081">
          <w:marLeft w:val="0"/>
          <w:marRight w:val="0"/>
          <w:marTop w:val="0"/>
          <w:marBottom w:val="0"/>
          <w:divBdr>
            <w:top w:val="none" w:sz="0" w:space="0" w:color="auto"/>
            <w:left w:val="none" w:sz="0" w:space="0" w:color="auto"/>
            <w:bottom w:val="none" w:sz="0" w:space="0" w:color="auto"/>
            <w:right w:val="none" w:sz="0" w:space="0" w:color="auto"/>
          </w:divBdr>
          <w:divsChild>
            <w:div w:id="67583385">
              <w:marLeft w:val="0"/>
              <w:marRight w:val="0"/>
              <w:marTop w:val="192"/>
              <w:marBottom w:val="0"/>
              <w:divBdr>
                <w:top w:val="none" w:sz="0" w:space="0" w:color="auto"/>
                <w:left w:val="none" w:sz="0" w:space="0" w:color="auto"/>
                <w:bottom w:val="none" w:sz="0" w:space="0" w:color="auto"/>
                <w:right w:val="none" w:sz="0" w:space="0" w:color="auto"/>
              </w:divBdr>
            </w:div>
          </w:divsChild>
        </w:div>
        <w:div w:id="171579261">
          <w:marLeft w:val="0"/>
          <w:marRight w:val="0"/>
          <w:marTop w:val="0"/>
          <w:marBottom w:val="0"/>
          <w:divBdr>
            <w:top w:val="none" w:sz="0" w:space="0" w:color="auto"/>
            <w:left w:val="none" w:sz="0" w:space="0" w:color="auto"/>
            <w:bottom w:val="none" w:sz="0" w:space="0" w:color="auto"/>
            <w:right w:val="none" w:sz="0" w:space="0" w:color="auto"/>
          </w:divBdr>
        </w:div>
        <w:div w:id="680618768">
          <w:marLeft w:val="0"/>
          <w:marRight w:val="0"/>
          <w:marTop w:val="192"/>
          <w:marBottom w:val="0"/>
          <w:divBdr>
            <w:top w:val="none" w:sz="0" w:space="0" w:color="auto"/>
            <w:left w:val="none" w:sz="0" w:space="0" w:color="auto"/>
            <w:bottom w:val="none" w:sz="0" w:space="0" w:color="auto"/>
            <w:right w:val="none" w:sz="0" w:space="0" w:color="auto"/>
          </w:divBdr>
        </w:div>
        <w:div w:id="1233736825">
          <w:marLeft w:val="0"/>
          <w:marRight w:val="0"/>
          <w:marTop w:val="0"/>
          <w:marBottom w:val="0"/>
          <w:divBdr>
            <w:top w:val="none" w:sz="0" w:space="0" w:color="auto"/>
            <w:left w:val="none" w:sz="0" w:space="0" w:color="auto"/>
            <w:bottom w:val="none" w:sz="0" w:space="0" w:color="auto"/>
            <w:right w:val="none" w:sz="0" w:space="0" w:color="auto"/>
          </w:divBdr>
          <w:divsChild>
            <w:div w:id="1514421925">
              <w:marLeft w:val="0"/>
              <w:marRight w:val="0"/>
              <w:marTop w:val="192"/>
              <w:marBottom w:val="0"/>
              <w:divBdr>
                <w:top w:val="none" w:sz="0" w:space="0" w:color="auto"/>
                <w:left w:val="none" w:sz="0" w:space="0" w:color="auto"/>
                <w:bottom w:val="none" w:sz="0" w:space="0" w:color="auto"/>
                <w:right w:val="none" w:sz="0" w:space="0" w:color="auto"/>
              </w:divBdr>
            </w:div>
          </w:divsChild>
        </w:div>
        <w:div w:id="89882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Z-ob-osnovah-ohrany-zdorovja-grazhdan/" TargetMode="External"/><Relationship Id="rId13" Type="http://schemas.openxmlformats.org/officeDocument/2006/relationships/hyperlink" Target="http://legalacts.ru/doc/FZ-ob-osnovah-ohrany-zdorovja-grazhdan/" TargetMode="External"/><Relationship Id="rId18" Type="http://schemas.openxmlformats.org/officeDocument/2006/relationships/hyperlink" Target="http://legalacts.ru/doc/FZ-ob-osnovah-ohrany-zdorovja-grazhdan/" TargetMode="External"/><Relationship Id="rId26" Type="http://schemas.openxmlformats.org/officeDocument/2006/relationships/hyperlink" Target="http://legalacts.ru/doc/FZ-ob-osnovah-ohrany-zdorovja-grazhdan/" TargetMode="External"/><Relationship Id="rId3" Type="http://schemas.openxmlformats.org/officeDocument/2006/relationships/webSettings" Target="webSettings.xml"/><Relationship Id="rId21" Type="http://schemas.openxmlformats.org/officeDocument/2006/relationships/hyperlink" Target="http://legalacts.ru/doc/FZ-ob-osnovah-ohrany-zdorovja-grazhdan/" TargetMode="External"/><Relationship Id="rId7" Type="http://schemas.openxmlformats.org/officeDocument/2006/relationships/hyperlink" Target="http://legalacts.ru/doc/FZ-ob-osnovah-ohrany-zdorovja-grazhdan/" TargetMode="External"/><Relationship Id="rId12" Type="http://schemas.openxmlformats.org/officeDocument/2006/relationships/hyperlink" Target="http://legalacts.ru/doc/FZ-ob-osnovah-ohrany-zdorovja-grazhdan/" TargetMode="External"/><Relationship Id="rId17" Type="http://schemas.openxmlformats.org/officeDocument/2006/relationships/hyperlink" Target="http://legalacts.ru/doc/FZ-ob-osnovah-ohrany-zdorovja-grazhdan/" TargetMode="External"/><Relationship Id="rId25" Type="http://schemas.openxmlformats.org/officeDocument/2006/relationships/hyperlink" Target="http://legalacts.ru/doc/FZ-ob-osnovah-ohrany-zdorovja-grazhdan/" TargetMode="External"/><Relationship Id="rId2" Type="http://schemas.openxmlformats.org/officeDocument/2006/relationships/settings" Target="settings.xml"/><Relationship Id="rId16" Type="http://schemas.openxmlformats.org/officeDocument/2006/relationships/hyperlink" Target="http://legalacts.ru/doc/FZ-ob-osnovah-ohrany-zdorovja-grazhdan/" TargetMode="External"/><Relationship Id="rId20" Type="http://schemas.openxmlformats.org/officeDocument/2006/relationships/hyperlink" Target="http://legalacts.ru/doc/FZ-ob-osnovah-ohrany-zdorovja-grazhdan/" TargetMode="External"/><Relationship Id="rId29" Type="http://schemas.openxmlformats.org/officeDocument/2006/relationships/hyperlink" Target="http://legalacts.ru/doc/FZ-ob-osnovah-ohrany-zdorovja-grazhda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egalacts.ru/doc/FZ-ob-osnovah-ohrany-zdorovja-grazhdan/" TargetMode="External"/><Relationship Id="rId24" Type="http://schemas.openxmlformats.org/officeDocument/2006/relationships/hyperlink" Target="http://legalacts.ru/doc/FZ-ob-osnovah-ohrany-zdorovja-grazhda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legalacts.ru/doc/FZ-ob-osnovah-ohrany-zdorovja-grazhdan/" TargetMode="External"/><Relationship Id="rId23" Type="http://schemas.openxmlformats.org/officeDocument/2006/relationships/hyperlink" Target="http://legalacts.ru/doc/FZ-ob-osnovah-ohrany-zdorovja-grazhdan/" TargetMode="External"/><Relationship Id="rId28" Type="http://schemas.openxmlformats.org/officeDocument/2006/relationships/hyperlink" Target="http://legalacts.ru/doc/FZ-ob-osnovah-ohrany-zdorovja-grazhdan/" TargetMode="External"/><Relationship Id="rId10" Type="http://schemas.openxmlformats.org/officeDocument/2006/relationships/hyperlink" Target="http://legalacts.ru/doc/FZ-ob-osnovah-ohrany-zdorovja-grazhdan/" TargetMode="External"/><Relationship Id="rId19" Type="http://schemas.openxmlformats.org/officeDocument/2006/relationships/hyperlink" Target="http://legalacts.ru/doc/FZ-ob-osnovah-ohrany-zdorovja-grazhda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egalacts.ru/doc/FZ-ob-osnovah-ohrany-zdorovja-grazhdan/" TargetMode="External"/><Relationship Id="rId14" Type="http://schemas.openxmlformats.org/officeDocument/2006/relationships/hyperlink" Target="http://legalacts.ru/doc/FZ-ob-osnovah-ohrany-zdorovja-grazhdan/" TargetMode="External"/><Relationship Id="rId22" Type="http://schemas.openxmlformats.org/officeDocument/2006/relationships/hyperlink" Target="http://legalacts.ru/doc/FZ-ob-osnovah-ohrany-zdorovja-grazhdan/" TargetMode="External"/><Relationship Id="rId27" Type="http://schemas.openxmlformats.org/officeDocument/2006/relationships/hyperlink" Target="http://legalacts.ru/doc/FZ-ob-osnovah-ohrany-zdorovja-grazhdan/"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Links>
    <vt:vector size="156" baseType="variant">
      <vt:variant>
        <vt:i4>5439507</vt:i4>
      </vt:variant>
      <vt:variant>
        <vt:i4>75</vt:i4>
      </vt:variant>
      <vt:variant>
        <vt:i4>0</vt:i4>
      </vt:variant>
      <vt:variant>
        <vt:i4>5</vt:i4>
      </vt:variant>
      <vt:variant>
        <vt:lpwstr>http://legalacts.ru/doc/FZ-ob-osnovah-ohrany-zdorovja-grazhdan/</vt:lpwstr>
      </vt:variant>
      <vt:variant>
        <vt:lpwstr>100306</vt:lpwstr>
      </vt:variant>
      <vt:variant>
        <vt:i4>5439507</vt:i4>
      </vt:variant>
      <vt:variant>
        <vt:i4>72</vt:i4>
      </vt:variant>
      <vt:variant>
        <vt:i4>0</vt:i4>
      </vt:variant>
      <vt:variant>
        <vt:i4>5</vt:i4>
      </vt:variant>
      <vt:variant>
        <vt:lpwstr>http://legalacts.ru/doc/FZ-ob-osnovah-ohrany-zdorovja-grazhdan/</vt:lpwstr>
      </vt:variant>
      <vt:variant>
        <vt:lpwstr>100306</vt:lpwstr>
      </vt:variant>
      <vt:variant>
        <vt:i4>6094867</vt:i4>
      </vt:variant>
      <vt:variant>
        <vt:i4>69</vt:i4>
      </vt:variant>
      <vt:variant>
        <vt:i4>0</vt:i4>
      </vt:variant>
      <vt:variant>
        <vt:i4>5</vt:i4>
      </vt:variant>
      <vt:variant>
        <vt:lpwstr>http://legalacts.ru/doc/FZ-ob-osnovah-ohrany-zdorovja-grazhdan/</vt:lpwstr>
      </vt:variant>
      <vt:variant>
        <vt:lpwstr>100308</vt:lpwstr>
      </vt:variant>
      <vt:variant>
        <vt:i4>5439507</vt:i4>
      </vt:variant>
      <vt:variant>
        <vt:i4>66</vt:i4>
      </vt:variant>
      <vt:variant>
        <vt:i4>0</vt:i4>
      </vt:variant>
      <vt:variant>
        <vt:i4>5</vt:i4>
      </vt:variant>
      <vt:variant>
        <vt:lpwstr>http://legalacts.ru/doc/FZ-ob-osnovah-ohrany-zdorovja-grazhdan/</vt:lpwstr>
      </vt:variant>
      <vt:variant>
        <vt:lpwstr>100306</vt:lpwstr>
      </vt:variant>
      <vt:variant>
        <vt:i4>5505043</vt:i4>
      </vt:variant>
      <vt:variant>
        <vt:i4>63</vt:i4>
      </vt:variant>
      <vt:variant>
        <vt:i4>0</vt:i4>
      </vt:variant>
      <vt:variant>
        <vt:i4>5</vt:i4>
      </vt:variant>
      <vt:variant>
        <vt:lpwstr>http://legalacts.ru/doc/FZ-ob-osnovah-ohrany-zdorovja-grazhdan/</vt:lpwstr>
      </vt:variant>
      <vt:variant>
        <vt:lpwstr>100604</vt:lpwstr>
      </vt:variant>
      <vt:variant>
        <vt:i4>5373974</vt:i4>
      </vt:variant>
      <vt:variant>
        <vt:i4>60</vt:i4>
      </vt:variant>
      <vt:variant>
        <vt:i4>0</vt:i4>
      </vt:variant>
      <vt:variant>
        <vt:i4>5</vt:i4>
      </vt:variant>
      <vt:variant>
        <vt:lpwstr>http://legalacts.ru/doc/FZ-ob-osnovah-ohrany-zdorovja-grazhdan/</vt:lpwstr>
      </vt:variant>
      <vt:variant>
        <vt:lpwstr>100551</vt:lpwstr>
      </vt:variant>
      <vt:variant>
        <vt:i4>5242899</vt:i4>
      </vt:variant>
      <vt:variant>
        <vt:i4>57</vt:i4>
      </vt:variant>
      <vt:variant>
        <vt:i4>0</vt:i4>
      </vt:variant>
      <vt:variant>
        <vt:i4>5</vt:i4>
      </vt:variant>
      <vt:variant>
        <vt:lpwstr>http://legalacts.ru/doc/FZ-ob-osnovah-ohrany-zdorovja-grazhdan/</vt:lpwstr>
      </vt:variant>
      <vt:variant>
        <vt:lpwstr>100305</vt:lpwstr>
      </vt:variant>
      <vt:variant>
        <vt:i4>6029338</vt:i4>
      </vt:variant>
      <vt:variant>
        <vt:i4>54</vt:i4>
      </vt:variant>
      <vt:variant>
        <vt:i4>0</vt:i4>
      </vt:variant>
      <vt:variant>
        <vt:i4>5</vt:i4>
      </vt:variant>
      <vt:variant>
        <vt:lpwstr>http://legalacts.ru/doc/FZ-ob-osnovah-ohrany-zdorovja-grazhdan/</vt:lpwstr>
      </vt:variant>
      <vt:variant>
        <vt:lpwstr>100298</vt:lpwstr>
      </vt:variant>
      <vt:variant>
        <vt:i4>5308436</vt:i4>
      </vt:variant>
      <vt:variant>
        <vt:i4>51</vt:i4>
      </vt:variant>
      <vt:variant>
        <vt:i4>0</vt:i4>
      </vt:variant>
      <vt:variant>
        <vt:i4>5</vt:i4>
      </vt:variant>
      <vt:variant>
        <vt:lpwstr>http://legalacts.ru/doc/FZ-ob-osnovah-ohrany-zdorovja-grazhdan/</vt:lpwstr>
      </vt:variant>
      <vt:variant>
        <vt:lpwstr>100275</vt:lpwstr>
      </vt:variant>
      <vt:variant>
        <vt:i4>5242902</vt:i4>
      </vt:variant>
      <vt:variant>
        <vt:i4>48</vt:i4>
      </vt:variant>
      <vt:variant>
        <vt:i4>0</vt:i4>
      </vt:variant>
      <vt:variant>
        <vt:i4>5</vt:i4>
      </vt:variant>
      <vt:variant>
        <vt:lpwstr>http://legalacts.ru/doc/FZ-ob-osnovah-ohrany-zdorovja-grazhdan/</vt:lpwstr>
      </vt:variant>
      <vt:variant>
        <vt:lpwstr>100254</vt:lpwstr>
      </vt:variant>
      <vt:variant>
        <vt:i4>5963794</vt:i4>
      </vt:variant>
      <vt:variant>
        <vt:i4>45</vt:i4>
      </vt:variant>
      <vt:variant>
        <vt:i4>0</vt:i4>
      </vt:variant>
      <vt:variant>
        <vt:i4>5</vt:i4>
      </vt:variant>
      <vt:variant>
        <vt:lpwstr>http://legalacts.ru/doc/FZ-ob-osnovah-ohrany-zdorovja-grazhdan/</vt:lpwstr>
      </vt:variant>
      <vt:variant>
        <vt:lpwstr>000409</vt:lpwstr>
      </vt:variant>
      <vt:variant>
        <vt:i4>5439509</vt:i4>
      </vt:variant>
      <vt:variant>
        <vt:i4>42</vt:i4>
      </vt:variant>
      <vt:variant>
        <vt:i4>0</vt:i4>
      </vt:variant>
      <vt:variant>
        <vt:i4>5</vt:i4>
      </vt:variant>
      <vt:variant>
        <vt:lpwstr>http://legalacts.ru/doc/FZ-ob-osnovah-ohrany-zdorovja-grazhdan/</vt:lpwstr>
      </vt:variant>
      <vt:variant>
        <vt:lpwstr>100267</vt:lpwstr>
      </vt:variant>
      <vt:variant>
        <vt:i4>5373973</vt:i4>
      </vt:variant>
      <vt:variant>
        <vt:i4>39</vt:i4>
      </vt:variant>
      <vt:variant>
        <vt:i4>0</vt:i4>
      </vt:variant>
      <vt:variant>
        <vt:i4>5</vt:i4>
      </vt:variant>
      <vt:variant>
        <vt:lpwstr>http://legalacts.ru/doc/FZ-ob-osnovah-ohrany-zdorovja-grazhdan/</vt:lpwstr>
      </vt:variant>
      <vt:variant>
        <vt:lpwstr>100266</vt:lpwstr>
      </vt:variant>
      <vt:variant>
        <vt:i4>5242902</vt:i4>
      </vt:variant>
      <vt:variant>
        <vt:i4>36</vt:i4>
      </vt:variant>
      <vt:variant>
        <vt:i4>0</vt:i4>
      </vt:variant>
      <vt:variant>
        <vt:i4>5</vt:i4>
      </vt:variant>
      <vt:variant>
        <vt:lpwstr>http://legalacts.ru/doc/FZ-ob-osnovah-ohrany-zdorovja-grazhdan/</vt:lpwstr>
      </vt:variant>
      <vt:variant>
        <vt:lpwstr>100254</vt:lpwstr>
      </vt:variant>
      <vt:variant>
        <vt:i4>5308437</vt:i4>
      </vt:variant>
      <vt:variant>
        <vt:i4>33</vt:i4>
      </vt:variant>
      <vt:variant>
        <vt:i4>0</vt:i4>
      </vt:variant>
      <vt:variant>
        <vt:i4>5</vt:i4>
      </vt:variant>
      <vt:variant>
        <vt:lpwstr>http://legalacts.ru/doc/FZ-ob-osnovah-ohrany-zdorovja-grazhdan/</vt:lpwstr>
      </vt:variant>
      <vt:variant>
        <vt:lpwstr>100265</vt:lpwstr>
      </vt:variant>
      <vt:variant>
        <vt:i4>5242901</vt:i4>
      </vt:variant>
      <vt:variant>
        <vt:i4>30</vt:i4>
      </vt:variant>
      <vt:variant>
        <vt:i4>0</vt:i4>
      </vt:variant>
      <vt:variant>
        <vt:i4>5</vt:i4>
      </vt:variant>
      <vt:variant>
        <vt:lpwstr>http://legalacts.ru/doc/FZ-ob-osnovah-ohrany-zdorovja-grazhdan/</vt:lpwstr>
      </vt:variant>
      <vt:variant>
        <vt:lpwstr>100264</vt:lpwstr>
      </vt:variant>
      <vt:variant>
        <vt:i4>5242902</vt:i4>
      </vt:variant>
      <vt:variant>
        <vt:i4>27</vt:i4>
      </vt:variant>
      <vt:variant>
        <vt:i4>0</vt:i4>
      </vt:variant>
      <vt:variant>
        <vt:i4>5</vt:i4>
      </vt:variant>
      <vt:variant>
        <vt:lpwstr>http://legalacts.ru/doc/FZ-ob-osnovah-ohrany-zdorovja-grazhdan/</vt:lpwstr>
      </vt:variant>
      <vt:variant>
        <vt:lpwstr>100254</vt:lpwstr>
      </vt:variant>
      <vt:variant>
        <vt:i4>5242902</vt:i4>
      </vt:variant>
      <vt:variant>
        <vt:i4>24</vt:i4>
      </vt:variant>
      <vt:variant>
        <vt:i4>0</vt:i4>
      </vt:variant>
      <vt:variant>
        <vt:i4>5</vt:i4>
      </vt:variant>
      <vt:variant>
        <vt:lpwstr>http://legalacts.ru/doc/FZ-ob-osnovah-ohrany-zdorovja-grazhdan/</vt:lpwstr>
      </vt:variant>
      <vt:variant>
        <vt:lpwstr>100254</vt:lpwstr>
      </vt:variant>
      <vt:variant>
        <vt:i4>5242902</vt:i4>
      </vt:variant>
      <vt:variant>
        <vt:i4>21</vt:i4>
      </vt:variant>
      <vt:variant>
        <vt:i4>0</vt:i4>
      </vt:variant>
      <vt:variant>
        <vt:i4>5</vt:i4>
      </vt:variant>
      <vt:variant>
        <vt:lpwstr>http://legalacts.ru/doc/FZ-ob-osnovah-ohrany-zdorovja-grazhdan/</vt:lpwstr>
      </vt:variant>
      <vt:variant>
        <vt:lpwstr>100254</vt:lpwstr>
      </vt:variant>
      <vt:variant>
        <vt:i4>5701654</vt:i4>
      </vt:variant>
      <vt:variant>
        <vt:i4>18</vt:i4>
      </vt:variant>
      <vt:variant>
        <vt:i4>0</vt:i4>
      </vt:variant>
      <vt:variant>
        <vt:i4>5</vt:i4>
      </vt:variant>
      <vt:variant>
        <vt:lpwstr>http://legalacts.ru/doc/FZ-ob-osnovah-ohrany-zdorovja-grazhdan/</vt:lpwstr>
      </vt:variant>
      <vt:variant>
        <vt:lpwstr>100253</vt:lpwstr>
      </vt:variant>
      <vt:variant>
        <vt:i4>5242902</vt:i4>
      </vt:variant>
      <vt:variant>
        <vt:i4>15</vt:i4>
      </vt:variant>
      <vt:variant>
        <vt:i4>0</vt:i4>
      </vt:variant>
      <vt:variant>
        <vt:i4>5</vt:i4>
      </vt:variant>
      <vt:variant>
        <vt:lpwstr>http://legalacts.ru/doc/FZ-ob-osnovah-ohrany-zdorovja-grazhdan/</vt:lpwstr>
      </vt:variant>
      <vt:variant>
        <vt:lpwstr>100254</vt:lpwstr>
      </vt:variant>
      <vt:variant>
        <vt:i4>5242902</vt:i4>
      </vt:variant>
      <vt:variant>
        <vt:i4>12</vt:i4>
      </vt:variant>
      <vt:variant>
        <vt:i4>0</vt:i4>
      </vt:variant>
      <vt:variant>
        <vt:i4>5</vt:i4>
      </vt:variant>
      <vt:variant>
        <vt:lpwstr>http://legalacts.ru/doc/FZ-ob-osnovah-ohrany-zdorovja-grazhdan/</vt:lpwstr>
      </vt:variant>
      <vt:variant>
        <vt:lpwstr>100254</vt:lpwstr>
      </vt:variant>
      <vt:variant>
        <vt:i4>5701653</vt:i4>
      </vt:variant>
      <vt:variant>
        <vt:i4>9</vt:i4>
      </vt:variant>
      <vt:variant>
        <vt:i4>0</vt:i4>
      </vt:variant>
      <vt:variant>
        <vt:i4>5</vt:i4>
      </vt:variant>
      <vt:variant>
        <vt:lpwstr>http://legalacts.ru/doc/FZ-ob-osnovah-ohrany-zdorovja-grazhdan/</vt:lpwstr>
      </vt:variant>
      <vt:variant>
        <vt:lpwstr>100263</vt:lpwstr>
      </vt:variant>
      <vt:variant>
        <vt:i4>5242902</vt:i4>
      </vt:variant>
      <vt:variant>
        <vt:i4>6</vt:i4>
      </vt:variant>
      <vt:variant>
        <vt:i4>0</vt:i4>
      </vt:variant>
      <vt:variant>
        <vt:i4>5</vt:i4>
      </vt:variant>
      <vt:variant>
        <vt:lpwstr>http://legalacts.ru/doc/FZ-ob-osnovah-ohrany-zdorovja-grazhdan/</vt:lpwstr>
      </vt:variant>
      <vt:variant>
        <vt:lpwstr>100254</vt:lpwstr>
      </vt:variant>
      <vt:variant>
        <vt:i4>5373974</vt:i4>
      </vt:variant>
      <vt:variant>
        <vt:i4>3</vt:i4>
      </vt:variant>
      <vt:variant>
        <vt:i4>0</vt:i4>
      </vt:variant>
      <vt:variant>
        <vt:i4>5</vt:i4>
      </vt:variant>
      <vt:variant>
        <vt:lpwstr>http://legalacts.ru/doc/FZ-ob-osnovah-ohrany-zdorovja-grazhdan/</vt:lpwstr>
      </vt:variant>
      <vt:variant>
        <vt:lpwstr>100551</vt:lpwstr>
      </vt:variant>
      <vt:variant>
        <vt:i4>5898266</vt:i4>
      </vt:variant>
      <vt:variant>
        <vt:i4>0</vt:i4>
      </vt:variant>
      <vt:variant>
        <vt:i4>0</vt:i4>
      </vt:variant>
      <vt:variant>
        <vt:i4>5</vt:i4>
      </vt:variant>
      <vt:variant>
        <vt:lpwstr>http://legalacts.ru/doc/FZ-ob-osnovah-ohrany-zdorovja-grazhdan/</vt:lpwstr>
      </vt:variant>
      <vt:variant>
        <vt:lpwstr>100498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Employee AVENU</cp:lastModifiedBy>
  <cp:revision>11</cp:revision>
  <cp:lastPrinted>1899-12-31T21:00:00Z</cp:lastPrinted>
  <dcterms:created xsi:type="dcterms:W3CDTF">2019-12-18T09:39:00Z</dcterms:created>
  <dcterms:modified xsi:type="dcterms:W3CDTF">2023-08-15T16:53:00Z</dcterms:modified>
</cp:coreProperties>
</file>